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3CE72" w14:textId="77777777" w:rsidR="00EA183E" w:rsidRDefault="00EA183E"/>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05"/>
        <w:gridCol w:w="360"/>
        <w:gridCol w:w="4585"/>
      </w:tblGrid>
      <w:tr w:rsidR="005674C2" w14:paraId="1158D84B" w14:textId="77777777" w:rsidTr="00450914">
        <w:tc>
          <w:tcPr>
            <w:tcW w:w="4405" w:type="dxa"/>
          </w:tcPr>
          <w:p w14:paraId="5AD74686" w14:textId="77777777" w:rsidR="005674C2" w:rsidRPr="001F1AE9" w:rsidRDefault="005674C2" w:rsidP="00B75140">
            <w:pPr>
              <w:jc w:val="center"/>
              <w:rPr>
                <w:b/>
              </w:rPr>
            </w:pPr>
            <w:r w:rsidRPr="001F1AE9">
              <w:rPr>
                <w:b/>
              </w:rPr>
              <w:t>Scope of Work</w:t>
            </w:r>
          </w:p>
          <w:p w14:paraId="0FB97626" w14:textId="77777777" w:rsidR="005674C2" w:rsidRPr="001F1AE9" w:rsidRDefault="005674C2" w:rsidP="00B75140">
            <w:pPr>
              <w:jc w:val="center"/>
              <w:rPr>
                <w:b/>
              </w:rPr>
            </w:pPr>
            <w:r w:rsidRPr="001F1AE9">
              <w:rPr>
                <w:b/>
              </w:rPr>
              <w:t>Secondary Road Transport Services – Darfur</w:t>
            </w:r>
          </w:p>
          <w:p w14:paraId="58F656C3" w14:textId="77777777" w:rsidR="005674C2" w:rsidRPr="001F1AE9" w:rsidRDefault="005674C2" w:rsidP="00B75140"/>
          <w:p w14:paraId="7D6B5133" w14:textId="33D446AD" w:rsidR="005674C2" w:rsidRPr="001F1AE9" w:rsidRDefault="005674C2" w:rsidP="00B75140">
            <w:r w:rsidRPr="001F1AE9">
              <w:rPr>
                <w:b/>
              </w:rPr>
              <w:t>Title</w:t>
            </w:r>
            <w:r w:rsidRPr="001F1AE9">
              <w:t>: Secondary Road Transport Services</w:t>
            </w:r>
          </w:p>
          <w:p w14:paraId="191713FB" w14:textId="157703F4" w:rsidR="005674C2" w:rsidRPr="001F1AE9" w:rsidRDefault="005674C2" w:rsidP="00B75140">
            <w:r w:rsidRPr="001F1AE9">
              <w:rPr>
                <w:b/>
                <w:bCs/>
              </w:rPr>
              <w:t>Type of Contract</w:t>
            </w:r>
            <w:r w:rsidRPr="001F1AE9">
              <w:t>: Framework Services Agreement</w:t>
            </w:r>
          </w:p>
          <w:p w14:paraId="256640CD" w14:textId="7155FFE6" w:rsidR="005674C2" w:rsidRPr="001F1AE9" w:rsidRDefault="005674C2" w:rsidP="00B75140">
            <w:r w:rsidRPr="001F1AE9">
              <w:rPr>
                <w:b/>
                <w:bCs/>
              </w:rPr>
              <w:t>Latest Expected Service Start Date</w:t>
            </w:r>
            <w:r w:rsidRPr="001F1AE9">
              <w:t>: 1</w:t>
            </w:r>
            <w:r w:rsidRPr="001F1AE9">
              <w:rPr>
                <w:vertAlign w:val="superscript"/>
              </w:rPr>
              <w:t>st</w:t>
            </w:r>
            <w:r w:rsidRPr="001F1AE9">
              <w:t xml:space="preserve"> </w:t>
            </w:r>
            <w:r w:rsidR="00E66C13">
              <w:t>June</w:t>
            </w:r>
            <w:r w:rsidRPr="001F1AE9">
              <w:t xml:space="preserve"> 2026 </w:t>
            </w:r>
          </w:p>
          <w:p w14:paraId="5ED0D049" w14:textId="77777777" w:rsidR="005674C2" w:rsidRPr="001F1AE9" w:rsidRDefault="005674C2" w:rsidP="00B75140"/>
          <w:p w14:paraId="0BD37C3B" w14:textId="77777777" w:rsidR="005674C2" w:rsidRPr="00A73A60" w:rsidRDefault="005674C2" w:rsidP="00B75140">
            <w:pPr>
              <w:numPr>
                <w:ilvl w:val="0"/>
                <w:numId w:val="2"/>
              </w:numPr>
              <w:rPr>
                <w:b/>
                <w:color w:val="C00000"/>
              </w:rPr>
            </w:pPr>
            <w:r w:rsidRPr="00A73A60">
              <w:rPr>
                <w:b/>
                <w:color w:val="C00000"/>
              </w:rPr>
              <w:t>Introduction and background</w:t>
            </w:r>
          </w:p>
          <w:p w14:paraId="4B5192A3" w14:textId="77777777" w:rsidR="005674C2" w:rsidRPr="001F1AE9" w:rsidRDefault="005674C2" w:rsidP="00B75140">
            <w:pPr>
              <w:rPr>
                <w:b/>
              </w:rPr>
            </w:pPr>
          </w:p>
          <w:p w14:paraId="137361B1" w14:textId="77777777" w:rsidR="005674C2" w:rsidRPr="001F1AE9" w:rsidRDefault="005674C2" w:rsidP="00B75140">
            <w:r w:rsidRPr="001F1AE9">
              <w:t xml:space="preserve">Catholic Relief Services supports hundreds of transformative projects in more than 100 countries around the world. Our work is not built around one idea, or one size fits all approach; we tailor our response to need and the people we serve. </w:t>
            </w:r>
          </w:p>
          <w:p w14:paraId="4C777B0C" w14:textId="77777777" w:rsidR="005674C2" w:rsidRPr="001F1AE9" w:rsidRDefault="005674C2" w:rsidP="00B75140"/>
          <w:p w14:paraId="1EB85A98" w14:textId="77777777" w:rsidR="005674C2" w:rsidRPr="001F1AE9" w:rsidRDefault="005674C2" w:rsidP="00B75140">
            <w:r w:rsidRPr="001F1AE9">
              <w:t>Catholic Relief Services (CRS) is a global humanitarian and development organization, providing emergency humanitarian response and recovery programming to over 14.2 million beneficiaries worldwide. CRS began serving communities in need in Sudan in 1978. After relocating to what is now South Sudan in 1982, we reopened our offices in Sudan in 2004. Working with local and international partners to implement programming, we have been active in responding to emergencies, supporting people’s recovery after conflict, and promoting long-term resilience.</w:t>
            </w:r>
          </w:p>
          <w:p w14:paraId="21784DE4" w14:textId="77777777" w:rsidR="005674C2" w:rsidRPr="001F1AE9" w:rsidRDefault="005674C2" w:rsidP="00B75140"/>
          <w:p w14:paraId="1F50E10C" w14:textId="77777777" w:rsidR="005674C2" w:rsidRPr="00A73A60" w:rsidRDefault="005674C2" w:rsidP="00B75140">
            <w:pPr>
              <w:numPr>
                <w:ilvl w:val="0"/>
                <w:numId w:val="2"/>
              </w:numPr>
              <w:rPr>
                <w:b/>
                <w:color w:val="C00000"/>
              </w:rPr>
            </w:pPr>
            <w:r w:rsidRPr="00A73A60">
              <w:rPr>
                <w:b/>
                <w:color w:val="C00000"/>
              </w:rPr>
              <w:t xml:space="preserve">Objectives </w:t>
            </w:r>
          </w:p>
          <w:p w14:paraId="7CD64C31" w14:textId="77777777" w:rsidR="005674C2" w:rsidRPr="001F1AE9" w:rsidRDefault="005674C2" w:rsidP="00B75140">
            <w:pPr>
              <w:rPr>
                <w:b/>
              </w:rPr>
            </w:pPr>
          </w:p>
          <w:p w14:paraId="4435F4E7" w14:textId="77777777" w:rsidR="005674C2" w:rsidRPr="001F1AE9" w:rsidRDefault="005674C2" w:rsidP="00B75140">
            <w:r w:rsidRPr="001F1AE9">
              <w:t xml:space="preserve">The Catholic Relief Services, Representation office in Port Sudan- </w:t>
            </w:r>
            <w:r w:rsidRPr="001F1AE9">
              <w:lastRenderedPageBreak/>
              <w:t xml:space="preserve">Sudan, invites qualified and interested companies to submit their proposals for Provision of Secondary Road Transport Services. </w:t>
            </w:r>
          </w:p>
          <w:p w14:paraId="65011A8E" w14:textId="77777777" w:rsidR="005674C2" w:rsidRPr="001F1AE9" w:rsidRDefault="005674C2" w:rsidP="00B75140"/>
          <w:p w14:paraId="7664B537" w14:textId="77777777" w:rsidR="005674C2" w:rsidRPr="001F1AE9" w:rsidRDefault="005674C2" w:rsidP="00B75140">
            <w:r w:rsidRPr="001F1AE9">
              <w:t xml:space="preserve">The successful bidder(s) shall be contracted for this purpose for an initial period of One (1) year, potentially extendable for a further period of one (1) year, subject to satisfactory evaluation of performance and available resources from CRS. Prices should be valid for contractual period.  </w:t>
            </w:r>
          </w:p>
          <w:p w14:paraId="1088F3F2" w14:textId="77777777" w:rsidR="005674C2" w:rsidRPr="001F1AE9" w:rsidRDefault="005674C2" w:rsidP="00B75140"/>
          <w:p w14:paraId="71035338" w14:textId="77777777" w:rsidR="005674C2" w:rsidRPr="001F1AE9" w:rsidRDefault="005674C2" w:rsidP="00B75140">
            <w:r w:rsidRPr="001F1AE9">
              <w:t xml:space="preserve">The condition of Framework Agreement includes provision that CRS is not compelled to acquire any minimum </w:t>
            </w:r>
            <w:proofErr w:type="gramStart"/>
            <w:r w:rsidRPr="001F1AE9">
              <w:t>amount</w:t>
            </w:r>
            <w:proofErr w:type="gramEnd"/>
            <w:r w:rsidRPr="001F1AE9">
              <w:t xml:space="preserve"> of services under the One-year Contract Purchase agreement. </w:t>
            </w:r>
          </w:p>
          <w:p w14:paraId="279C700D" w14:textId="77777777" w:rsidR="005674C2" w:rsidRPr="001F1AE9" w:rsidRDefault="005674C2" w:rsidP="00B75140"/>
          <w:p w14:paraId="37835AFF" w14:textId="77777777" w:rsidR="005674C2" w:rsidRPr="001F1AE9" w:rsidRDefault="005674C2" w:rsidP="00B75140">
            <w:r w:rsidRPr="001F1AE9">
              <w:t xml:space="preserve">CRS representation in Port Sudan is looking to tender out secondary road transport Services for Darfur locations. </w:t>
            </w:r>
          </w:p>
          <w:p w14:paraId="4546ABEC" w14:textId="77777777" w:rsidR="005674C2" w:rsidRPr="001F1AE9" w:rsidRDefault="005674C2" w:rsidP="00B75140"/>
          <w:p w14:paraId="433E5AEB" w14:textId="77777777" w:rsidR="005674C2" w:rsidRPr="00A73A60" w:rsidRDefault="005674C2" w:rsidP="00B75140">
            <w:pPr>
              <w:numPr>
                <w:ilvl w:val="0"/>
                <w:numId w:val="2"/>
              </w:numPr>
              <w:rPr>
                <w:b/>
                <w:color w:val="C00000"/>
              </w:rPr>
            </w:pPr>
            <w:r w:rsidRPr="00A73A60">
              <w:rPr>
                <w:b/>
                <w:color w:val="C00000"/>
              </w:rPr>
              <w:t>Assignment of Focal Person / Representative</w:t>
            </w:r>
          </w:p>
          <w:p w14:paraId="4A32CF93" w14:textId="77777777" w:rsidR="005674C2" w:rsidRPr="001F1AE9" w:rsidRDefault="005674C2" w:rsidP="00B75140">
            <w:pPr>
              <w:rPr>
                <w:b/>
              </w:rPr>
            </w:pPr>
          </w:p>
          <w:p w14:paraId="1A520AF4" w14:textId="77777777" w:rsidR="005674C2" w:rsidRPr="001F1AE9" w:rsidRDefault="005674C2" w:rsidP="00B75140">
            <w:r w:rsidRPr="001F1AE9">
              <w:t>The selected bidder (s) should appoint an authorized representative(s) who will coordinate with CRS for claim and service orders.</w:t>
            </w:r>
          </w:p>
          <w:p w14:paraId="587AF03B" w14:textId="77777777" w:rsidR="005674C2" w:rsidRDefault="005674C2" w:rsidP="00B75140">
            <w:pPr>
              <w:rPr>
                <w:rtl/>
              </w:rPr>
            </w:pPr>
          </w:p>
          <w:p w14:paraId="5A1826E4" w14:textId="77777777" w:rsidR="00A73A60" w:rsidRPr="001F1AE9" w:rsidRDefault="00A73A60" w:rsidP="00B75140"/>
          <w:p w14:paraId="7F5EED1C" w14:textId="77777777" w:rsidR="005674C2" w:rsidRPr="00A73A60" w:rsidRDefault="005674C2" w:rsidP="00B75140">
            <w:pPr>
              <w:numPr>
                <w:ilvl w:val="0"/>
                <w:numId w:val="2"/>
              </w:numPr>
              <w:rPr>
                <w:color w:val="C00000"/>
              </w:rPr>
            </w:pPr>
            <w:r w:rsidRPr="00A73A60">
              <w:rPr>
                <w:b/>
                <w:color w:val="C00000"/>
              </w:rPr>
              <w:t>Scope of Work</w:t>
            </w:r>
          </w:p>
          <w:p w14:paraId="77BB37AA" w14:textId="77777777" w:rsidR="005674C2" w:rsidRPr="001F1AE9" w:rsidRDefault="005674C2" w:rsidP="00B75140"/>
          <w:p w14:paraId="6453758F" w14:textId="77777777" w:rsidR="005674C2" w:rsidRPr="001F1AE9" w:rsidRDefault="005674C2" w:rsidP="00B75140">
            <w:r w:rsidRPr="001F1AE9">
              <w:t xml:space="preserve">The registered service provider shall provide services as and when required by CRS – Sudan. The scope of services shall include the following: </w:t>
            </w:r>
          </w:p>
          <w:p w14:paraId="70D1D214" w14:textId="77777777" w:rsidR="005674C2" w:rsidRPr="001F1AE9" w:rsidRDefault="005674C2" w:rsidP="00B75140"/>
          <w:p w14:paraId="3C752F05" w14:textId="77777777" w:rsidR="005674C2" w:rsidRPr="001F1AE9" w:rsidRDefault="005674C2" w:rsidP="00B75140">
            <w:pPr>
              <w:rPr>
                <w:b/>
                <w:bCs/>
                <w:u w:val="single"/>
              </w:rPr>
            </w:pPr>
            <w:r w:rsidRPr="001F1AE9">
              <w:rPr>
                <w:b/>
                <w:bCs/>
                <w:u w:val="single"/>
              </w:rPr>
              <w:t xml:space="preserve">Requirements for the Service Providers: </w:t>
            </w:r>
          </w:p>
          <w:p w14:paraId="7699A011" w14:textId="77777777" w:rsidR="005674C2" w:rsidRPr="001F1AE9" w:rsidRDefault="005674C2" w:rsidP="00B75140">
            <w:pPr>
              <w:rPr>
                <w:b/>
                <w:bCs/>
              </w:rPr>
            </w:pPr>
          </w:p>
          <w:p w14:paraId="7E9E906D" w14:textId="77777777" w:rsidR="005674C2" w:rsidRPr="001F1AE9" w:rsidRDefault="005674C2" w:rsidP="00B75140">
            <w:pPr>
              <w:numPr>
                <w:ilvl w:val="0"/>
                <w:numId w:val="3"/>
              </w:numPr>
            </w:pPr>
            <w:r w:rsidRPr="001F1AE9">
              <w:lastRenderedPageBreak/>
              <w:t xml:space="preserve">The Service Provider should be a specialized and professional in road transportation services, having very good </w:t>
            </w:r>
            <w:proofErr w:type="gramStart"/>
            <w:r w:rsidRPr="001F1AE9">
              <w:t>past experience</w:t>
            </w:r>
            <w:proofErr w:type="gramEnd"/>
            <w:r w:rsidRPr="001F1AE9">
              <w:t xml:space="preserve"> preferably with international humanitarian organizations.</w:t>
            </w:r>
          </w:p>
          <w:p w14:paraId="2417A74D" w14:textId="77777777" w:rsidR="005674C2" w:rsidRPr="001F1AE9" w:rsidRDefault="005674C2" w:rsidP="00B75140">
            <w:pPr>
              <w:numPr>
                <w:ilvl w:val="0"/>
                <w:numId w:val="3"/>
              </w:numPr>
            </w:pPr>
            <w:r w:rsidRPr="001F1AE9">
              <w:t xml:space="preserve">The service provider </w:t>
            </w:r>
            <w:proofErr w:type="gramStart"/>
            <w:r w:rsidRPr="001F1AE9">
              <w:t>shall</w:t>
            </w:r>
            <w:proofErr w:type="gramEnd"/>
            <w:r w:rsidRPr="001F1AE9">
              <w:t xml:space="preserve"> be responsible to provide its offered services as per desired locations. Quoted prices must be inclusive of all </w:t>
            </w:r>
            <w:proofErr w:type="gramStart"/>
            <w:r w:rsidRPr="001F1AE9">
              <w:t>type</w:t>
            </w:r>
            <w:proofErr w:type="gramEnd"/>
            <w:r w:rsidRPr="001F1AE9">
              <w:t xml:space="preserve"> of road and other applicable taxes.</w:t>
            </w:r>
          </w:p>
          <w:p w14:paraId="3A79F8A2" w14:textId="77777777" w:rsidR="005674C2" w:rsidRPr="001F1AE9" w:rsidRDefault="005674C2" w:rsidP="00B75140">
            <w:pPr>
              <w:numPr>
                <w:ilvl w:val="0"/>
                <w:numId w:val="3"/>
              </w:numPr>
            </w:pPr>
            <w:r w:rsidRPr="001F1AE9">
              <w:t xml:space="preserve">The service provider will coordinate and agree 2 working days with CRS on the prepositioning and distribution </w:t>
            </w:r>
            <w:proofErr w:type="gramStart"/>
            <w:r w:rsidRPr="001F1AE9">
              <w:t>plans in advance</w:t>
            </w:r>
            <w:proofErr w:type="gramEnd"/>
            <w:r w:rsidRPr="001F1AE9">
              <w:t xml:space="preserve"> and will then mobilize to meet the obligations in those plans in respect of the signed Purchase Order. </w:t>
            </w:r>
          </w:p>
          <w:p w14:paraId="74443983" w14:textId="77777777" w:rsidR="005674C2" w:rsidRPr="001F1AE9" w:rsidRDefault="005674C2" w:rsidP="00B75140">
            <w:pPr>
              <w:numPr>
                <w:ilvl w:val="0"/>
                <w:numId w:val="3"/>
              </w:numPr>
            </w:pPr>
            <w:r w:rsidRPr="001F1AE9">
              <w:t>All charges towards repair</w:t>
            </w:r>
            <w:proofErr w:type="gramStart"/>
            <w:r w:rsidRPr="001F1AE9">
              <w:t>/ servicing</w:t>
            </w:r>
            <w:proofErr w:type="gramEnd"/>
            <w:r w:rsidRPr="001F1AE9">
              <w:t>, drivers’ wages, fuel expenses, third party insurance and any other incidental expenses on operations &amp; maintenance of the trucks engaged for CRS shall be borne by the service provider.</w:t>
            </w:r>
          </w:p>
          <w:p w14:paraId="785F4E8C" w14:textId="77777777" w:rsidR="005674C2" w:rsidRPr="001F1AE9" w:rsidRDefault="005674C2" w:rsidP="00B75140">
            <w:pPr>
              <w:numPr>
                <w:ilvl w:val="0"/>
                <w:numId w:val="3"/>
              </w:numPr>
            </w:pPr>
            <w:r w:rsidRPr="001F1AE9">
              <w:t>All deployed trucks should be covered under third party insurance policy with full coverage for the vehicle/truck, driver, passengers. In case of any accident or theft etc., all the claims arising out of it should be met by the service provider. CRS shall not be liable in any matter whatsoever.</w:t>
            </w:r>
          </w:p>
          <w:p w14:paraId="7B5549B7" w14:textId="77777777" w:rsidR="005674C2" w:rsidRPr="001F1AE9" w:rsidRDefault="005674C2" w:rsidP="00B75140">
            <w:pPr>
              <w:numPr>
                <w:ilvl w:val="0"/>
                <w:numId w:val="3"/>
              </w:numPr>
            </w:pPr>
            <w:r w:rsidRPr="001F1AE9">
              <w:t xml:space="preserve">Responsibilities, rights and liabilities under this contract to any other agency without prior written consent of CRS shall not be allowed to transfer, assign, </w:t>
            </w:r>
            <w:r w:rsidRPr="001F1AE9">
              <w:lastRenderedPageBreak/>
              <w:t>pledge or sub-contract by service provider.</w:t>
            </w:r>
          </w:p>
          <w:p w14:paraId="11F9F13D" w14:textId="77777777" w:rsidR="005674C2" w:rsidRPr="001F1AE9" w:rsidRDefault="005674C2" w:rsidP="00B75140">
            <w:pPr>
              <w:numPr>
                <w:ilvl w:val="0"/>
                <w:numId w:val="3"/>
              </w:numPr>
            </w:pPr>
            <w:r w:rsidRPr="001F1AE9">
              <w:t>In case a truck is requisition for mobilization and the same does not reach at the designated time and place. CRS will be free to call required trucks from any other supplier and will cancel the order after written notification.</w:t>
            </w:r>
          </w:p>
          <w:p w14:paraId="216EE6CE" w14:textId="3A291EA8" w:rsidR="005674C2" w:rsidRPr="001F1AE9" w:rsidRDefault="005674C2" w:rsidP="00B75140">
            <w:pPr>
              <w:numPr>
                <w:ilvl w:val="0"/>
                <w:numId w:val="3"/>
              </w:numPr>
            </w:pPr>
            <w:r w:rsidRPr="001F1AE9">
              <w:t>The drivers employed by the service provider shall be medically fit, should possess valid</w:t>
            </w:r>
            <w:r w:rsidR="00516B6B">
              <w:rPr>
                <w:rFonts w:hint="cs"/>
                <w:rtl/>
              </w:rPr>
              <w:t xml:space="preserve"> </w:t>
            </w:r>
            <w:r w:rsidRPr="001F1AE9">
              <w:t xml:space="preserve">driving license in his name, and fully conversant with the routes of the targeted areas and the Final Distribution Points. The drivers must be proficient in speaking local languages and understanding local traditions, well mannered, courteous with proven integrity, healthy personal habits and should always carry a mobile phone with </w:t>
            </w:r>
            <w:proofErr w:type="gramStart"/>
            <w:r w:rsidRPr="001F1AE9">
              <w:t>him</w:t>
            </w:r>
            <w:proofErr w:type="gramEnd"/>
            <w:r w:rsidRPr="001F1AE9">
              <w:t>.</w:t>
            </w:r>
          </w:p>
          <w:p w14:paraId="369934B1" w14:textId="77777777" w:rsidR="005674C2" w:rsidRPr="001F1AE9" w:rsidRDefault="005674C2" w:rsidP="00B75140">
            <w:pPr>
              <w:numPr>
                <w:ilvl w:val="0"/>
                <w:numId w:val="3"/>
              </w:numPr>
            </w:pPr>
            <w:r w:rsidRPr="001F1AE9">
              <w:t xml:space="preserve">The service provider shall assign a supervisor/ contact person who shall be responsible for immediate interaction with CRS so that optimal services could be availed without any disruption. The supervisor should be available round the clock on his own direct telephone or Office landline </w:t>
            </w:r>
            <w:proofErr w:type="gramStart"/>
            <w:r w:rsidRPr="001F1AE9">
              <w:t>so as to</w:t>
            </w:r>
            <w:proofErr w:type="gramEnd"/>
            <w:r w:rsidRPr="001F1AE9">
              <w:t xml:space="preserve"> respond to the call for services in emergent cases. The supervisor should be accessible on holidays/ weekends also </w:t>
            </w:r>
            <w:proofErr w:type="gramStart"/>
            <w:r w:rsidRPr="001F1AE9">
              <w:t>for satisfying</w:t>
            </w:r>
            <w:proofErr w:type="gramEnd"/>
            <w:r w:rsidRPr="001F1AE9">
              <w:t xml:space="preserve"> CRS humanitarian response requirements.</w:t>
            </w:r>
          </w:p>
          <w:p w14:paraId="2E874B8F" w14:textId="77777777" w:rsidR="005674C2" w:rsidRPr="001F1AE9" w:rsidRDefault="005674C2" w:rsidP="00B75140">
            <w:pPr>
              <w:numPr>
                <w:ilvl w:val="0"/>
                <w:numId w:val="3"/>
              </w:numPr>
            </w:pPr>
            <w:r w:rsidRPr="001F1AE9">
              <w:t xml:space="preserve">In the event of misbehavior or misconduct on the part of drivers, CRS may impose penalty as deemed fit on the contracting company including replacement </w:t>
            </w:r>
            <w:r w:rsidRPr="001F1AE9">
              <w:lastRenderedPageBreak/>
              <w:t>of Driver. The service Provider shall compensate CRS if any losses occurred as a result.</w:t>
            </w:r>
          </w:p>
          <w:p w14:paraId="176A7DF3" w14:textId="77777777" w:rsidR="005674C2" w:rsidRPr="001F1AE9" w:rsidRDefault="005674C2" w:rsidP="00B75140">
            <w:pPr>
              <w:numPr>
                <w:ilvl w:val="0"/>
                <w:numId w:val="3"/>
              </w:numPr>
            </w:pPr>
            <w:r w:rsidRPr="001F1AE9">
              <w:t xml:space="preserve">CRS Sudan, import or buy locally assorted food commodities, </w:t>
            </w:r>
            <w:proofErr w:type="gramStart"/>
            <w:r w:rsidRPr="001F1AE9">
              <w:t>Pharmaceutical</w:t>
            </w:r>
            <w:proofErr w:type="gramEnd"/>
            <w:r w:rsidRPr="001F1AE9">
              <w:t xml:space="preserve"> supplies, Medical equipment and NFI’s to be delivered at it warehouses. </w:t>
            </w:r>
          </w:p>
          <w:p w14:paraId="6B6E9450" w14:textId="77777777" w:rsidR="005674C2" w:rsidRPr="001F1AE9" w:rsidRDefault="005674C2" w:rsidP="00B75140">
            <w:pPr>
              <w:numPr>
                <w:ilvl w:val="0"/>
                <w:numId w:val="3"/>
              </w:numPr>
            </w:pPr>
            <w:r w:rsidRPr="001F1AE9">
              <w:t xml:space="preserve">The Service Provider shall immediately notify CRS if an impediment arises during the performance of service and shall also </w:t>
            </w:r>
            <w:proofErr w:type="gramStart"/>
            <w:r w:rsidRPr="001F1AE9">
              <w:t>inform</w:t>
            </w:r>
            <w:proofErr w:type="gramEnd"/>
            <w:r w:rsidRPr="001F1AE9">
              <w:t xml:space="preserve"> of the proposed solution to enable the service in question to continue immediately.</w:t>
            </w:r>
          </w:p>
          <w:p w14:paraId="0C3CB461" w14:textId="77777777" w:rsidR="005674C2" w:rsidRPr="001F1AE9" w:rsidRDefault="005674C2" w:rsidP="00B75140">
            <w:pPr>
              <w:numPr>
                <w:ilvl w:val="0"/>
                <w:numId w:val="3"/>
              </w:numPr>
            </w:pPr>
            <w:r w:rsidRPr="001F1AE9">
              <w:t>Ensuring that services are made without delay within the normal time frame as requested by CRS.</w:t>
            </w:r>
          </w:p>
          <w:p w14:paraId="0FE0B5B2" w14:textId="77777777" w:rsidR="005674C2" w:rsidRPr="001F1AE9" w:rsidRDefault="005674C2" w:rsidP="00B75140">
            <w:pPr>
              <w:numPr>
                <w:ilvl w:val="0"/>
                <w:numId w:val="3"/>
              </w:numPr>
            </w:pPr>
            <w:r w:rsidRPr="001F1AE9">
              <w:t>The Contractor must have an extensive network of offices within the country, ideally in accordance with CRS locations.</w:t>
            </w:r>
          </w:p>
          <w:p w14:paraId="3AA739F1" w14:textId="77777777" w:rsidR="005674C2" w:rsidRPr="001F1AE9" w:rsidRDefault="005674C2" w:rsidP="00B75140">
            <w:pPr>
              <w:numPr>
                <w:ilvl w:val="0"/>
                <w:numId w:val="3"/>
              </w:numPr>
            </w:pPr>
            <w:r w:rsidRPr="001F1AE9">
              <w:t>The Contractor must demonstrate sound financial stability to ensure the continued development of experienced transportation services.</w:t>
            </w:r>
          </w:p>
          <w:p w14:paraId="3C66A8F2" w14:textId="77777777" w:rsidR="005674C2" w:rsidRPr="001F1AE9" w:rsidRDefault="005674C2" w:rsidP="00B75140">
            <w:pPr>
              <w:numPr>
                <w:ilvl w:val="0"/>
                <w:numId w:val="3"/>
              </w:numPr>
            </w:pPr>
            <w:r w:rsidRPr="001F1AE9">
              <w:t xml:space="preserve">The service provider shall transport CRS consignment in professional way and take all necessary precautions of care of the CRS consignment(s) under his sole responsibility. </w:t>
            </w:r>
          </w:p>
          <w:p w14:paraId="496C0FF3" w14:textId="77777777" w:rsidR="005674C2" w:rsidRPr="001F1AE9" w:rsidRDefault="005674C2" w:rsidP="00B75140">
            <w:pPr>
              <w:numPr>
                <w:ilvl w:val="0"/>
                <w:numId w:val="3"/>
              </w:numPr>
            </w:pPr>
            <w:r w:rsidRPr="001F1AE9">
              <w:t xml:space="preserve">The service provider shall assume full responsibility </w:t>
            </w:r>
            <w:proofErr w:type="gramStart"/>
            <w:r w:rsidRPr="001F1AE9">
              <w:t>of</w:t>
            </w:r>
            <w:proofErr w:type="gramEnd"/>
            <w:r w:rsidRPr="001F1AE9">
              <w:t xml:space="preserve"> the CRS consignment(s) including quantity, conditions and integrity in his custody or that of his employees.</w:t>
            </w:r>
          </w:p>
          <w:p w14:paraId="51ACB46B" w14:textId="77777777" w:rsidR="005674C2" w:rsidRPr="001F1AE9" w:rsidRDefault="005674C2" w:rsidP="00B75140">
            <w:pPr>
              <w:numPr>
                <w:ilvl w:val="0"/>
                <w:numId w:val="3"/>
              </w:numPr>
            </w:pPr>
            <w:r w:rsidRPr="001F1AE9">
              <w:t xml:space="preserve">Damaged items shall be identified by CRS staff or/and designated </w:t>
            </w:r>
            <w:proofErr w:type="gramStart"/>
            <w:r w:rsidRPr="001F1AE9">
              <w:t>consignee</w:t>
            </w:r>
            <w:proofErr w:type="gramEnd"/>
            <w:r w:rsidRPr="001F1AE9">
              <w:t xml:space="preserve"> and recorded on the transport waybill </w:t>
            </w:r>
            <w:r w:rsidRPr="001F1AE9">
              <w:lastRenderedPageBreak/>
              <w:t xml:space="preserve">which </w:t>
            </w:r>
            <w:proofErr w:type="gramStart"/>
            <w:r w:rsidRPr="001F1AE9">
              <w:t>has to</w:t>
            </w:r>
            <w:proofErr w:type="gramEnd"/>
            <w:r w:rsidRPr="001F1AE9">
              <w:t xml:space="preserve"> be signed by both </w:t>
            </w:r>
            <w:proofErr w:type="gramStart"/>
            <w:r w:rsidRPr="001F1AE9">
              <w:t>parties</w:t>
            </w:r>
            <w:proofErr w:type="gramEnd"/>
            <w:r w:rsidRPr="001F1AE9">
              <w:t xml:space="preserve"> Service provider and CRS. The Service provider shall not be obliged to load damaged items, unless expressly requested by CRS and agreed to by the Service provider.</w:t>
            </w:r>
          </w:p>
          <w:p w14:paraId="69925039" w14:textId="77777777" w:rsidR="005674C2" w:rsidRPr="001F1AE9" w:rsidRDefault="005674C2" w:rsidP="00B75140">
            <w:pPr>
              <w:numPr>
                <w:ilvl w:val="0"/>
                <w:numId w:val="3"/>
              </w:numPr>
            </w:pPr>
            <w:r w:rsidRPr="001F1AE9">
              <w:t xml:space="preserve">The Service Provider shall assign an experienced Finance Person / focal person who will be responsible for </w:t>
            </w:r>
            <w:proofErr w:type="gramStart"/>
            <w:r w:rsidRPr="001F1AE9">
              <w:t>the communication</w:t>
            </w:r>
            <w:proofErr w:type="gramEnd"/>
            <w:r w:rsidRPr="001F1AE9">
              <w:t xml:space="preserve"> with CRS.</w:t>
            </w:r>
          </w:p>
          <w:p w14:paraId="2D1C955E" w14:textId="77777777" w:rsidR="005674C2" w:rsidRPr="001F1AE9" w:rsidRDefault="005674C2" w:rsidP="00B75140">
            <w:pPr>
              <w:numPr>
                <w:ilvl w:val="0"/>
                <w:numId w:val="3"/>
              </w:numPr>
            </w:pPr>
            <w:r w:rsidRPr="001F1AE9">
              <w:t xml:space="preserve">The Service Provider shall provide technical guidance to CRS to avoid any losses. </w:t>
            </w:r>
          </w:p>
          <w:p w14:paraId="3C9AF7E3" w14:textId="77777777" w:rsidR="005674C2" w:rsidRPr="001F1AE9" w:rsidRDefault="005674C2" w:rsidP="00B75140">
            <w:pPr>
              <w:numPr>
                <w:ilvl w:val="0"/>
                <w:numId w:val="3"/>
              </w:numPr>
            </w:pPr>
            <w:r w:rsidRPr="001F1AE9">
              <w:t xml:space="preserve">CRS </w:t>
            </w:r>
            <w:proofErr w:type="gramStart"/>
            <w:r w:rsidRPr="001F1AE9">
              <w:t>reserve</w:t>
            </w:r>
            <w:proofErr w:type="gramEnd"/>
            <w:r w:rsidRPr="001F1AE9">
              <w:t xml:space="preserve"> the </w:t>
            </w:r>
            <w:proofErr w:type="gramStart"/>
            <w:r w:rsidRPr="001F1AE9">
              <w:t>rights</w:t>
            </w:r>
            <w:proofErr w:type="gramEnd"/>
            <w:r w:rsidRPr="001F1AE9">
              <w:t xml:space="preserve"> to request at any time during the terms of Service Contract to assign additional personnel or replace any of the service </w:t>
            </w:r>
            <w:proofErr w:type="gramStart"/>
            <w:r w:rsidRPr="001F1AE9">
              <w:t>provider</w:t>
            </w:r>
            <w:proofErr w:type="gramEnd"/>
            <w:r w:rsidRPr="001F1AE9">
              <w:t xml:space="preserve"> designated dealing with CRS transport services.</w:t>
            </w:r>
          </w:p>
          <w:p w14:paraId="202496E9" w14:textId="77777777" w:rsidR="005674C2" w:rsidRPr="001F1AE9" w:rsidRDefault="005674C2" w:rsidP="00B75140">
            <w:pPr>
              <w:numPr>
                <w:ilvl w:val="0"/>
                <w:numId w:val="3"/>
              </w:numPr>
            </w:pPr>
            <w:r w:rsidRPr="001F1AE9">
              <w:t xml:space="preserve">The service provider will ensure that all waybills and delivery </w:t>
            </w:r>
            <w:proofErr w:type="gramStart"/>
            <w:r w:rsidRPr="001F1AE9">
              <w:t>note</w:t>
            </w:r>
            <w:proofErr w:type="gramEnd"/>
            <w:r w:rsidRPr="001F1AE9">
              <w:t xml:space="preserve"> are duly signed by the CRS dispatcher and receiver.  </w:t>
            </w:r>
          </w:p>
          <w:p w14:paraId="36BE1B26" w14:textId="77777777" w:rsidR="005674C2" w:rsidRPr="001F1AE9" w:rsidRDefault="005674C2" w:rsidP="00B75140">
            <w:pPr>
              <w:numPr>
                <w:ilvl w:val="0"/>
                <w:numId w:val="3"/>
              </w:numPr>
            </w:pPr>
            <w:r w:rsidRPr="001F1AE9">
              <w:t xml:space="preserve">The service provider will work closely with CRS warehouse staff during loading and offloading to ensure the correct quantity and quality of the items and commodities that are handled. </w:t>
            </w:r>
          </w:p>
          <w:p w14:paraId="3624449E" w14:textId="77777777" w:rsidR="005674C2" w:rsidRPr="001F1AE9" w:rsidRDefault="005674C2" w:rsidP="00B75140">
            <w:pPr>
              <w:numPr>
                <w:ilvl w:val="0"/>
                <w:numId w:val="3"/>
              </w:numPr>
            </w:pPr>
            <w:r w:rsidRPr="001F1AE9">
              <w:t xml:space="preserve">The service provider will be held responsible </w:t>
            </w:r>
            <w:proofErr w:type="gramStart"/>
            <w:r w:rsidRPr="001F1AE9">
              <w:t>of</w:t>
            </w:r>
            <w:proofErr w:type="gramEnd"/>
            <w:r w:rsidRPr="001F1AE9">
              <w:t xml:space="preserve"> any loss or damage to the commodities that may occur during transportation.  The driver or representative of the contractor will agree </w:t>
            </w:r>
            <w:proofErr w:type="gramStart"/>
            <w:r w:rsidRPr="001F1AE9">
              <w:t>on</w:t>
            </w:r>
            <w:proofErr w:type="gramEnd"/>
            <w:r w:rsidRPr="001F1AE9">
              <w:t xml:space="preserve"> the loss or damage by signing in the waybill or delivery note. </w:t>
            </w:r>
          </w:p>
          <w:p w14:paraId="286923A3" w14:textId="77777777" w:rsidR="005674C2" w:rsidRPr="001F1AE9" w:rsidRDefault="005674C2" w:rsidP="00B75140">
            <w:pPr>
              <w:numPr>
                <w:ilvl w:val="0"/>
                <w:numId w:val="3"/>
              </w:numPr>
            </w:pPr>
            <w:bookmarkStart w:id="0" w:name="_Hlk102378289"/>
            <w:r w:rsidRPr="001F1AE9">
              <w:t xml:space="preserve">The service provider will coordinate with CRS on the prepositioning and distribution </w:t>
            </w:r>
            <w:proofErr w:type="gramStart"/>
            <w:r w:rsidRPr="001F1AE9">
              <w:t>plan in advance</w:t>
            </w:r>
            <w:proofErr w:type="gramEnd"/>
            <w:r w:rsidRPr="001F1AE9">
              <w:t xml:space="preserve"> and will make </w:t>
            </w:r>
            <w:r w:rsidRPr="001F1AE9">
              <w:lastRenderedPageBreak/>
              <w:t xml:space="preserve">trucks available to meet the obligations of the contract. </w:t>
            </w:r>
          </w:p>
          <w:bookmarkEnd w:id="0"/>
          <w:p w14:paraId="6488ED91" w14:textId="77777777" w:rsidR="005674C2" w:rsidRPr="001F1AE9" w:rsidRDefault="005674C2" w:rsidP="00B75140">
            <w:pPr>
              <w:numPr>
                <w:ilvl w:val="0"/>
                <w:numId w:val="3"/>
              </w:numPr>
            </w:pPr>
            <w:r w:rsidRPr="001F1AE9">
              <w:t xml:space="preserve"> The service provider will provide appropriate trucks with competent drivers according to the seasons and road conditions. </w:t>
            </w:r>
          </w:p>
          <w:p w14:paraId="740ECD35" w14:textId="77777777" w:rsidR="005674C2" w:rsidRPr="001F1AE9" w:rsidRDefault="005674C2" w:rsidP="00B75140">
            <w:pPr>
              <w:numPr>
                <w:ilvl w:val="0"/>
                <w:numId w:val="3"/>
              </w:numPr>
            </w:pPr>
            <w:r w:rsidRPr="001F1AE9">
              <w:t xml:space="preserve">The service provider is wholly responsible for ensuring that drivers and other staff employed to transport the commodity within Darfur </w:t>
            </w:r>
            <w:proofErr w:type="gramStart"/>
            <w:r w:rsidRPr="001F1AE9">
              <w:t>are in compliance with</w:t>
            </w:r>
            <w:proofErr w:type="gramEnd"/>
            <w:r w:rsidRPr="001F1AE9">
              <w:t xml:space="preserve"> all applicable official health requirements for COVID-19 mitigation. The service provider is wholly responsible for any delays and costs incurred resulting from non-compliance of the contractor’s employees with official health regulations.  </w:t>
            </w:r>
          </w:p>
          <w:p w14:paraId="76E35BEB" w14:textId="77777777" w:rsidR="005674C2" w:rsidRPr="001F1AE9" w:rsidRDefault="005674C2" w:rsidP="00B75140">
            <w:pPr>
              <w:numPr>
                <w:ilvl w:val="0"/>
                <w:numId w:val="3"/>
              </w:numPr>
            </w:pPr>
            <w:r w:rsidRPr="001F1AE9">
              <w:t>Start uplifting the commodities within two calendar days after the loading instructions are given by CRS.</w:t>
            </w:r>
          </w:p>
          <w:p w14:paraId="0B4A3558" w14:textId="77777777" w:rsidR="005674C2" w:rsidRPr="001F1AE9" w:rsidRDefault="005674C2" w:rsidP="00B75140">
            <w:pPr>
              <w:numPr>
                <w:ilvl w:val="0"/>
                <w:numId w:val="3"/>
              </w:numPr>
            </w:pPr>
            <w:r w:rsidRPr="001F1AE9">
              <w:t>Cover all relevant vehicle insurances (Third party Insurance coverage) that the truck might carry during the time of transportation Provide adequate replacement of trucks within 24 hours, if a truck is out of order during transportation of COMMODITY.</w:t>
            </w:r>
          </w:p>
          <w:p w14:paraId="38ED24E5" w14:textId="77777777" w:rsidR="005674C2" w:rsidRPr="001F1AE9" w:rsidRDefault="005674C2" w:rsidP="00B75140">
            <w:pPr>
              <w:numPr>
                <w:ilvl w:val="0"/>
                <w:numId w:val="3"/>
              </w:numPr>
            </w:pPr>
            <w:r w:rsidRPr="001F1AE9">
              <w:t>Provide a cover that can protect the COMMODITY against rain or dust during transportation of the COMMODITY.</w:t>
            </w:r>
          </w:p>
          <w:p w14:paraId="7CAD3A4E" w14:textId="77777777" w:rsidR="005674C2" w:rsidRPr="001F1AE9" w:rsidRDefault="005674C2" w:rsidP="00B75140">
            <w:pPr>
              <w:numPr>
                <w:ilvl w:val="0"/>
                <w:numId w:val="3"/>
              </w:numPr>
            </w:pPr>
            <w:r w:rsidRPr="001F1AE9">
              <w:t xml:space="preserve">No other shipments can be mixed with CRS Commodities during transportation. </w:t>
            </w:r>
            <w:proofErr w:type="gramStart"/>
            <w:r w:rsidRPr="001F1AE9">
              <w:t>Specially</w:t>
            </w:r>
            <w:proofErr w:type="gramEnd"/>
            <w:r w:rsidRPr="001F1AE9">
              <w:t>, it is not permissible to carry diesel and/or chemicals.</w:t>
            </w:r>
          </w:p>
          <w:p w14:paraId="1CA2CFBA" w14:textId="77777777" w:rsidR="005674C2" w:rsidRPr="001F1AE9" w:rsidRDefault="005674C2" w:rsidP="00B75140">
            <w:pPr>
              <w:numPr>
                <w:ilvl w:val="0"/>
                <w:numId w:val="3"/>
              </w:numPr>
            </w:pPr>
            <w:r w:rsidRPr="001F1AE9">
              <w:t xml:space="preserve">Ensure that CRS Sudan receives </w:t>
            </w:r>
            <w:proofErr w:type="gramStart"/>
            <w:r w:rsidRPr="001F1AE9">
              <w:t>first priority</w:t>
            </w:r>
            <w:proofErr w:type="gramEnd"/>
            <w:r w:rsidRPr="001F1AE9">
              <w:t xml:space="preserve"> over other clients in the allocation of personnel to </w:t>
            </w:r>
            <w:r w:rsidRPr="001F1AE9">
              <w:lastRenderedPageBreak/>
              <w:t>provide the service required in transporting CRS COMMODITY.</w:t>
            </w:r>
          </w:p>
          <w:p w14:paraId="2D07E31F" w14:textId="77777777" w:rsidR="005674C2" w:rsidRPr="001F1AE9" w:rsidRDefault="005674C2" w:rsidP="00B75140">
            <w:pPr>
              <w:numPr>
                <w:ilvl w:val="0"/>
                <w:numId w:val="3"/>
              </w:numPr>
            </w:pPr>
            <w:r w:rsidRPr="001F1AE9">
              <w:t>Take responsibility for any COMMODITY losses during transportation and reimburse CRS Sudan the value of lost COMMODITY as determined by CRS as per Market value.</w:t>
            </w:r>
          </w:p>
          <w:p w14:paraId="22A0D9DB" w14:textId="77777777" w:rsidR="005674C2" w:rsidRPr="001F1AE9" w:rsidRDefault="005674C2" w:rsidP="00B75140">
            <w:pPr>
              <w:numPr>
                <w:ilvl w:val="0"/>
                <w:numId w:val="3"/>
              </w:numPr>
            </w:pPr>
            <w:r w:rsidRPr="001F1AE9">
              <w:t xml:space="preserve">The quoted prices should </w:t>
            </w:r>
            <w:proofErr w:type="gramStart"/>
            <w:r w:rsidRPr="001F1AE9">
              <w:t>also</w:t>
            </w:r>
            <w:proofErr w:type="gramEnd"/>
            <w:r w:rsidRPr="001F1AE9">
              <w:t xml:space="preserve"> </w:t>
            </w:r>
            <w:proofErr w:type="gramStart"/>
            <w:r w:rsidRPr="001F1AE9">
              <w:t>inclusive</w:t>
            </w:r>
            <w:proofErr w:type="gramEnd"/>
            <w:r w:rsidRPr="001F1AE9">
              <w:t xml:space="preserve"> of loading and unloading of truck.</w:t>
            </w:r>
          </w:p>
          <w:p w14:paraId="0FD265E0" w14:textId="77777777" w:rsidR="005674C2" w:rsidRPr="001F1AE9" w:rsidRDefault="005674C2" w:rsidP="00B75140"/>
          <w:p w14:paraId="159B0883" w14:textId="77777777" w:rsidR="005674C2" w:rsidRPr="001F1AE9" w:rsidRDefault="005674C2" w:rsidP="00B75140">
            <w:pPr>
              <w:rPr>
                <w:b/>
                <w:bCs/>
                <w:u w:val="single"/>
              </w:rPr>
            </w:pPr>
            <w:r w:rsidRPr="001F1AE9">
              <w:rPr>
                <w:b/>
                <w:bCs/>
                <w:u w:val="single"/>
              </w:rPr>
              <w:t xml:space="preserve">Transport between Warehouses: </w:t>
            </w:r>
          </w:p>
          <w:p w14:paraId="77A23DA9" w14:textId="77777777" w:rsidR="005674C2" w:rsidRPr="001F1AE9" w:rsidRDefault="005674C2" w:rsidP="00B75140">
            <w:pPr>
              <w:rPr>
                <w:b/>
                <w:bCs/>
                <w:u w:val="single"/>
              </w:rPr>
            </w:pPr>
          </w:p>
          <w:p w14:paraId="262485D1" w14:textId="77777777" w:rsidR="005674C2" w:rsidRPr="001F1AE9" w:rsidRDefault="005674C2" w:rsidP="00B75140">
            <w:pPr>
              <w:rPr>
                <w:bCs/>
              </w:rPr>
            </w:pPr>
            <w:r w:rsidRPr="001F1AE9">
              <w:rPr>
                <w:bCs/>
              </w:rPr>
              <w:t xml:space="preserve">The service provider is responsible </w:t>
            </w:r>
            <w:proofErr w:type="gramStart"/>
            <w:r w:rsidRPr="001F1AE9">
              <w:rPr>
                <w:bCs/>
              </w:rPr>
              <w:t>to ensure</w:t>
            </w:r>
            <w:proofErr w:type="gramEnd"/>
            <w:r w:rsidRPr="001F1AE9">
              <w:rPr>
                <w:bCs/>
              </w:rPr>
              <w:t xml:space="preserve"> that all the CRS commodities are transported from primary warehouse to primary warehouse, primary warehouse to secondary warehouse, secondary warehouse to primary warehouse and secondary warehouse to secondary warehouse. The contractor will ensure that all necessary documents are prepared, collected, and given to the drivers before starting the journey. </w:t>
            </w:r>
          </w:p>
          <w:p w14:paraId="622E5B7F" w14:textId="77777777" w:rsidR="005674C2" w:rsidRPr="001F1AE9" w:rsidRDefault="005674C2" w:rsidP="00B75140">
            <w:pPr>
              <w:rPr>
                <w:b/>
                <w:bCs/>
                <w:u w:val="single"/>
              </w:rPr>
            </w:pPr>
            <w:r w:rsidRPr="001F1AE9">
              <w:rPr>
                <w:b/>
                <w:bCs/>
                <w:u w:val="single"/>
              </w:rPr>
              <w:t>Transport from warehouse to Final distribution Points:</w:t>
            </w:r>
          </w:p>
          <w:p w14:paraId="2778F64C" w14:textId="77777777" w:rsidR="005674C2" w:rsidRPr="001F1AE9" w:rsidRDefault="005674C2" w:rsidP="00B75140">
            <w:pPr>
              <w:rPr>
                <w:b/>
                <w:bCs/>
                <w:u w:val="single"/>
              </w:rPr>
            </w:pPr>
          </w:p>
          <w:p w14:paraId="668D8F4F" w14:textId="77777777" w:rsidR="005674C2" w:rsidRDefault="005674C2" w:rsidP="00B75140">
            <w:pPr>
              <w:rPr>
                <w:bCs/>
                <w:rtl/>
              </w:rPr>
            </w:pPr>
            <w:r w:rsidRPr="001F1AE9">
              <w:rPr>
                <w:bCs/>
              </w:rPr>
              <w:t xml:space="preserve">The service provider will be responsible for the transport of CRS </w:t>
            </w:r>
            <w:proofErr w:type="gramStart"/>
            <w:r w:rsidRPr="001F1AE9">
              <w:rPr>
                <w:bCs/>
              </w:rPr>
              <w:t>commodity</w:t>
            </w:r>
            <w:proofErr w:type="gramEnd"/>
            <w:r w:rsidRPr="001F1AE9">
              <w:rPr>
                <w:bCs/>
              </w:rPr>
              <w:t xml:space="preserve"> from primary warehouse and secondary </w:t>
            </w:r>
            <w:proofErr w:type="gramStart"/>
            <w:r w:rsidRPr="001F1AE9">
              <w:rPr>
                <w:bCs/>
              </w:rPr>
              <w:t>warehouse</w:t>
            </w:r>
            <w:proofErr w:type="gramEnd"/>
            <w:r w:rsidRPr="001F1AE9">
              <w:rPr>
                <w:bCs/>
              </w:rPr>
              <w:t xml:space="preserve"> to preselected Final Distribution points identified by authorized CRS staff. The service provider will ensure that all the </w:t>
            </w:r>
            <w:proofErr w:type="gramStart"/>
            <w:r w:rsidRPr="001F1AE9">
              <w:rPr>
                <w:bCs/>
              </w:rPr>
              <w:t>waybills</w:t>
            </w:r>
            <w:proofErr w:type="gramEnd"/>
            <w:r w:rsidRPr="001F1AE9">
              <w:rPr>
                <w:bCs/>
              </w:rPr>
              <w:t xml:space="preserve"> and delivery notes are duly signed by the CRS staff undertaking dispatching and receiving.  </w:t>
            </w:r>
          </w:p>
          <w:p w14:paraId="52E94366" w14:textId="77777777" w:rsidR="00516B6B" w:rsidRPr="001F1AE9" w:rsidRDefault="00516B6B" w:rsidP="00B75140">
            <w:pPr>
              <w:rPr>
                <w:bCs/>
              </w:rPr>
            </w:pPr>
          </w:p>
          <w:p w14:paraId="5FBFB166" w14:textId="77777777" w:rsidR="005674C2" w:rsidRPr="001F1AE9" w:rsidRDefault="005674C2" w:rsidP="00B75140">
            <w:pPr>
              <w:rPr>
                <w:b/>
                <w:bCs/>
                <w:u w:val="single"/>
              </w:rPr>
            </w:pPr>
            <w:r w:rsidRPr="001F1AE9">
              <w:rPr>
                <w:b/>
                <w:bCs/>
                <w:u w:val="single"/>
              </w:rPr>
              <w:t xml:space="preserve">Key personnel: </w:t>
            </w:r>
          </w:p>
          <w:p w14:paraId="58057EE1" w14:textId="77777777" w:rsidR="005674C2" w:rsidRPr="001F1AE9" w:rsidRDefault="005674C2" w:rsidP="00B75140">
            <w:pPr>
              <w:rPr>
                <w:b/>
                <w:bCs/>
                <w:u w:val="single"/>
              </w:rPr>
            </w:pPr>
          </w:p>
          <w:p w14:paraId="65E15BFF" w14:textId="77777777" w:rsidR="005674C2" w:rsidRPr="001F1AE9" w:rsidRDefault="005674C2" w:rsidP="00B75140">
            <w:pPr>
              <w:rPr>
                <w:bCs/>
              </w:rPr>
            </w:pPr>
            <w:r w:rsidRPr="001F1AE9">
              <w:rPr>
                <w:bCs/>
              </w:rPr>
              <w:t xml:space="preserve">The service provider  will assign dedicated key personnel i.e. designated staff as follows: (a) key personnel  will </w:t>
            </w:r>
            <w:r w:rsidRPr="001F1AE9">
              <w:rPr>
                <w:bCs/>
              </w:rPr>
              <w:lastRenderedPageBreak/>
              <w:t xml:space="preserve">having transport management experience; (c) key personnel must have experience providing services in the context of aid relief work; (d) all key personnel must be proficient and have experience working in English, both  oral  and written; and (e) new key personnel  will only be assigned to perform services under the contract after adequate training has been provided by  the  contractor; </w:t>
            </w:r>
          </w:p>
          <w:p w14:paraId="119332CF" w14:textId="77777777" w:rsidR="005674C2" w:rsidRPr="001F1AE9" w:rsidRDefault="005674C2" w:rsidP="00B75140">
            <w:pPr>
              <w:numPr>
                <w:ilvl w:val="0"/>
                <w:numId w:val="4"/>
              </w:numPr>
              <w:rPr>
                <w:bCs/>
              </w:rPr>
            </w:pPr>
            <w:r w:rsidRPr="001F1AE9">
              <w:rPr>
                <w:bCs/>
              </w:rPr>
              <w:t>designated experienced Staff</w:t>
            </w:r>
          </w:p>
          <w:p w14:paraId="5710FBA0" w14:textId="77777777" w:rsidR="005674C2" w:rsidRPr="001F1AE9" w:rsidRDefault="005674C2" w:rsidP="00B75140">
            <w:pPr>
              <w:numPr>
                <w:ilvl w:val="1"/>
                <w:numId w:val="4"/>
              </w:numPr>
              <w:rPr>
                <w:bCs/>
              </w:rPr>
            </w:pPr>
            <w:r w:rsidRPr="001F1AE9">
              <w:rPr>
                <w:bCs/>
              </w:rPr>
              <w:t>The service provider will ensure that the contract will be managed by experienced staff, who will serve as the primary contact with CRS for communications and overall project management on all aspects of the contract.</w:t>
            </w:r>
          </w:p>
          <w:p w14:paraId="41920D74" w14:textId="77777777" w:rsidR="005674C2" w:rsidRPr="001F1AE9" w:rsidRDefault="005674C2" w:rsidP="00B75140">
            <w:pPr>
              <w:numPr>
                <w:ilvl w:val="1"/>
                <w:numId w:val="4"/>
              </w:numPr>
              <w:rPr>
                <w:bCs/>
              </w:rPr>
            </w:pPr>
            <w:r w:rsidRPr="001F1AE9">
              <w:rPr>
                <w:bCs/>
              </w:rPr>
              <w:t>The service provider also will designate experienced staff at CRS locations to manage all activities in the area and to work alongside local CRS representatives to provide the following contract services:</w:t>
            </w:r>
          </w:p>
          <w:p w14:paraId="1B1AFD4D" w14:textId="77777777" w:rsidR="005674C2" w:rsidRPr="001F1AE9" w:rsidRDefault="005674C2" w:rsidP="00B75140">
            <w:pPr>
              <w:numPr>
                <w:ilvl w:val="2"/>
                <w:numId w:val="4"/>
              </w:numPr>
              <w:rPr>
                <w:bCs/>
              </w:rPr>
            </w:pPr>
            <w:r w:rsidRPr="001F1AE9">
              <w:rPr>
                <w:bCs/>
              </w:rPr>
              <w:t>Manage project staff, attend logistical meetings and report to designated CRS staff at the country level.</w:t>
            </w:r>
          </w:p>
          <w:p w14:paraId="7574247F" w14:textId="77777777" w:rsidR="005674C2" w:rsidRPr="001F1AE9" w:rsidRDefault="005674C2" w:rsidP="00B75140">
            <w:pPr>
              <w:numPr>
                <w:ilvl w:val="2"/>
                <w:numId w:val="4"/>
              </w:numPr>
              <w:rPr>
                <w:bCs/>
              </w:rPr>
            </w:pPr>
            <w:r w:rsidRPr="001F1AE9">
              <w:rPr>
                <w:bCs/>
              </w:rPr>
              <w:t xml:space="preserve">Be available for visits from and consultations with any of the various parties including </w:t>
            </w:r>
            <w:r w:rsidRPr="001F1AE9">
              <w:rPr>
                <w:bCs/>
              </w:rPr>
              <w:lastRenderedPageBreak/>
              <w:t>but not limited to CRS.</w:t>
            </w:r>
          </w:p>
          <w:p w14:paraId="03A91ED1" w14:textId="77777777" w:rsidR="005674C2" w:rsidRDefault="005674C2" w:rsidP="00B75140">
            <w:pPr>
              <w:numPr>
                <w:ilvl w:val="2"/>
                <w:numId w:val="4"/>
              </w:numPr>
              <w:rPr>
                <w:bCs/>
              </w:rPr>
            </w:pPr>
            <w:r w:rsidRPr="001F1AE9">
              <w:rPr>
                <w:bCs/>
              </w:rPr>
              <w:t>Be prepared, upon request, to provide additional competent and experienced staff to critical points in the delivery chain.</w:t>
            </w:r>
          </w:p>
          <w:p w14:paraId="3E5F20D8" w14:textId="77777777" w:rsidR="00801929" w:rsidRPr="001F1AE9" w:rsidRDefault="00801929" w:rsidP="00801929">
            <w:pPr>
              <w:rPr>
                <w:bCs/>
              </w:rPr>
            </w:pPr>
          </w:p>
          <w:p w14:paraId="0A0FE303" w14:textId="77777777" w:rsidR="005674C2" w:rsidRPr="001F1AE9" w:rsidRDefault="005674C2" w:rsidP="00B75140">
            <w:pPr>
              <w:rPr>
                <w:b/>
                <w:bCs/>
                <w:u w:val="single"/>
              </w:rPr>
            </w:pPr>
            <w:r w:rsidRPr="001F1AE9">
              <w:rPr>
                <w:b/>
                <w:bCs/>
                <w:u w:val="single"/>
              </w:rPr>
              <w:t>Documentation</w:t>
            </w:r>
          </w:p>
          <w:p w14:paraId="1E84AE94" w14:textId="77777777" w:rsidR="005674C2" w:rsidRPr="001F1AE9" w:rsidRDefault="005674C2" w:rsidP="00B75140">
            <w:pPr>
              <w:rPr>
                <w:b/>
                <w:i/>
                <w:iCs/>
              </w:rPr>
            </w:pPr>
          </w:p>
          <w:p w14:paraId="632A17FD" w14:textId="77777777" w:rsidR="005674C2" w:rsidRPr="001F1AE9" w:rsidRDefault="005674C2" w:rsidP="00B75140">
            <w:pPr>
              <w:rPr>
                <w:bCs/>
              </w:rPr>
            </w:pPr>
            <w:r w:rsidRPr="001F1AE9">
              <w:rPr>
                <w:bCs/>
              </w:rPr>
              <w:t>It will be the responsibility of the service provider to undertake the following:</w:t>
            </w:r>
          </w:p>
          <w:p w14:paraId="60E735E6" w14:textId="77777777" w:rsidR="005674C2" w:rsidRPr="001F1AE9" w:rsidRDefault="005674C2" w:rsidP="00B75140">
            <w:pPr>
              <w:numPr>
                <w:ilvl w:val="0"/>
                <w:numId w:val="6"/>
              </w:numPr>
              <w:rPr>
                <w:bCs/>
              </w:rPr>
            </w:pPr>
            <w:r w:rsidRPr="001F1AE9">
              <w:rPr>
                <w:bCs/>
              </w:rPr>
              <w:t>Prepare promptly all required documentation for road clearance, and other applicable documents according to the laws and regulations of the Sudan Government.</w:t>
            </w:r>
          </w:p>
          <w:p w14:paraId="210BB576" w14:textId="77777777" w:rsidR="005674C2" w:rsidRPr="001F1AE9" w:rsidRDefault="005674C2" w:rsidP="00B75140">
            <w:pPr>
              <w:numPr>
                <w:ilvl w:val="0"/>
                <w:numId w:val="6"/>
              </w:numPr>
              <w:rPr>
                <w:bCs/>
              </w:rPr>
            </w:pPr>
            <w:r w:rsidRPr="001F1AE9">
              <w:rPr>
                <w:bCs/>
              </w:rPr>
              <w:t>Collect all signed dispatch notes &amp; waybills from drivers as proof of delivery to the Final Distribution points.</w:t>
            </w:r>
          </w:p>
          <w:p w14:paraId="593D41D6" w14:textId="77777777" w:rsidR="005674C2" w:rsidRDefault="005674C2" w:rsidP="00B75140">
            <w:pPr>
              <w:numPr>
                <w:ilvl w:val="0"/>
                <w:numId w:val="6"/>
              </w:numPr>
              <w:rPr>
                <w:bCs/>
              </w:rPr>
            </w:pPr>
            <w:r w:rsidRPr="001F1AE9">
              <w:rPr>
                <w:bCs/>
              </w:rPr>
              <w:t xml:space="preserve">Sign on the dispatch note to acknowledge any loss or damage of transported items identified at the </w:t>
            </w:r>
            <w:proofErr w:type="gramStart"/>
            <w:r w:rsidRPr="001F1AE9">
              <w:rPr>
                <w:bCs/>
              </w:rPr>
              <w:t>receiver</w:t>
            </w:r>
            <w:proofErr w:type="gramEnd"/>
            <w:r w:rsidRPr="001F1AE9">
              <w:rPr>
                <w:bCs/>
              </w:rPr>
              <w:t xml:space="preserve"> end. </w:t>
            </w:r>
          </w:p>
          <w:p w14:paraId="3B199B38" w14:textId="77777777" w:rsidR="00590C11" w:rsidRPr="001F1AE9" w:rsidRDefault="00590C11" w:rsidP="00590C11">
            <w:pPr>
              <w:rPr>
                <w:bCs/>
              </w:rPr>
            </w:pPr>
          </w:p>
          <w:p w14:paraId="1E13A402" w14:textId="77777777" w:rsidR="005674C2" w:rsidRPr="001F1AE9" w:rsidRDefault="005674C2" w:rsidP="00B75140">
            <w:pPr>
              <w:rPr>
                <w:b/>
                <w:bCs/>
                <w:u w:val="single"/>
              </w:rPr>
            </w:pPr>
            <w:bookmarkStart w:id="1" w:name="_Hlk41412679"/>
            <w:r w:rsidRPr="001F1AE9">
              <w:rPr>
                <w:b/>
                <w:bCs/>
                <w:u w:val="single"/>
              </w:rPr>
              <w:t>Reconciliation and reporting</w:t>
            </w:r>
            <w:bookmarkEnd w:id="1"/>
          </w:p>
          <w:p w14:paraId="72879E77" w14:textId="77777777" w:rsidR="005674C2" w:rsidRPr="001F1AE9" w:rsidRDefault="005674C2" w:rsidP="00B75140">
            <w:pPr>
              <w:numPr>
                <w:ilvl w:val="0"/>
                <w:numId w:val="5"/>
              </w:numPr>
              <w:rPr>
                <w:bCs/>
              </w:rPr>
            </w:pPr>
            <w:r w:rsidRPr="001F1AE9">
              <w:rPr>
                <w:bCs/>
              </w:rPr>
              <w:t>The service provider must conduct a final reconciliation of the contract when contract performance is completed.</w:t>
            </w:r>
          </w:p>
          <w:p w14:paraId="57D72ED8" w14:textId="77777777" w:rsidR="005674C2" w:rsidRPr="001F1AE9" w:rsidRDefault="005674C2" w:rsidP="00B75140">
            <w:pPr>
              <w:numPr>
                <w:ilvl w:val="0"/>
                <w:numId w:val="5"/>
              </w:numPr>
              <w:rPr>
                <w:bCs/>
              </w:rPr>
            </w:pPr>
            <w:r w:rsidRPr="001F1AE9">
              <w:rPr>
                <w:bCs/>
              </w:rPr>
              <w:t>The service provider will reconcile all documents pertaining to transportation of the products to the named destination within 7 working days after completion of deliveries.</w:t>
            </w:r>
          </w:p>
          <w:p w14:paraId="752CF8CB" w14:textId="77777777" w:rsidR="005674C2" w:rsidRPr="001F1AE9" w:rsidRDefault="005674C2" w:rsidP="00B75140">
            <w:pPr>
              <w:numPr>
                <w:ilvl w:val="0"/>
                <w:numId w:val="5"/>
              </w:numPr>
              <w:rPr>
                <w:bCs/>
              </w:rPr>
            </w:pPr>
            <w:r w:rsidRPr="001F1AE9">
              <w:rPr>
                <w:bCs/>
              </w:rPr>
              <w:t xml:space="preserve">The service provider will be proactive in all aspects of contract performance, including, but not limited to, maintaining </w:t>
            </w:r>
            <w:r w:rsidRPr="001F1AE9">
              <w:rPr>
                <w:bCs/>
              </w:rPr>
              <w:lastRenderedPageBreak/>
              <w:t xml:space="preserve">accurate and complete records of any backlog, congestion, keeping CRS informed completely and in a timely manner of any challenges and proposing alternative solutions to mitigate challenges.  </w:t>
            </w:r>
          </w:p>
          <w:p w14:paraId="59518C44" w14:textId="77777777" w:rsidR="005674C2" w:rsidRPr="00801929" w:rsidRDefault="005674C2" w:rsidP="00B75140">
            <w:pPr>
              <w:numPr>
                <w:ilvl w:val="0"/>
                <w:numId w:val="2"/>
              </w:numPr>
              <w:rPr>
                <w:b/>
                <w:color w:val="C00000"/>
              </w:rPr>
            </w:pPr>
            <w:r w:rsidRPr="00801929">
              <w:rPr>
                <w:b/>
                <w:color w:val="C00000"/>
              </w:rPr>
              <w:t>Billing and Invoice</w:t>
            </w:r>
          </w:p>
          <w:p w14:paraId="287EE4BF" w14:textId="77777777" w:rsidR="005674C2" w:rsidRPr="001F1AE9" w:rsidRDefault="005674C2" w:rsidP="00B75140">
            <w:pPr>
              <w:rPr>
                <w:b/>
              </w:rPr>
            </w:pPr>
          </w:p>
          <w:p w14:paraId="271A3746" w14:textId="77777777" w:rsidR="005674C2" w:rsidRPr="001F1AE9" w:rsidRDefault="005674C2" w:rsidP="00B75140">
            <w:pPr>
              <w:rPr>
                <w:bCs/>
              </w:rPr>
            </w:pPr>
            <w:r w:rsidRPr="001F1AE9">
              <w:rPr>
                <w:bCs/>
              </w:rPr>
              <w:t xml:space="preserve">Payments will be made in USD to service provider bank account or in the absence of USD bank account the payment will be in SDG as per CRS USD Corporate exchange rate on the date of payment and upon receipt of error free, fully documented original invoices via wire or bank transfer approximately within Thirty (30) calendar days, without guarantee. Payments will be made only if the contracted service is completed properly, and appropriate documents are presented (invoices with related Commodity Dispatch Form (CDF) and approved by CRS Sudan designated personnel. Any invoice submitted before or after performance of </w:t>
            </w:r>
            <w:proofErr w:type="gramStart"/>
            <w:r w:rsidRPr="001F1AE9">
              <w:rPr>
                <w:bCs/>
              </w:rPr>
              <w:t>service,</w:t>
            </w:r>
            <w:proofErr w:type="gramEnd"/>
            <w:r w:rsidRPr="001F1AE9">
              <w:rPr>
                <w:bCs/>
              </w:rPr>
              <w:t xml:space="preserve"> shown to have resulted in the payment of unusual cost will be rejected or canceled with immediate effect. The value of the COMMODITY lost or reported suspected unfit due to transport agent’s negligence and/or delay caused by the transporter, in delivering the COMMODITY shall automatically deduct from the invoice submitted as per the signed contract.</w:t>
            </w:r>
          </w:p>
          <w:p w14:paraId="33C741A3" w14:textId="77777777" w:rsidR="005674C2" w:rsidRPr="00801929" w:rsidRDefault="005674C2" w:rsidP="00B75140">
            <w:pPr>
              <w:numPr>
                <w:ilvl w:val="0"/>
                <w:numId w:val="2"/>
              </w:numPr>
              <w:rPr>
                <w:b/>
                <w:color w:val="C00000"/>
              </w:rPr>
            </w:pPr>
            <w:r w:rsidRPr="00801929">
              <w:rPr>
                <w:b/>
                <w:color w:val="C00000"/>
              </w:rPr>
              <w:t>We Offer</w:t>
            </w:r>
          </w:p>
          <w:p w14:paraId="7E2DCF72" w14:textId="618EDBE0" w:rsidR="005674C2" w:rsidRPr="001F1AE9" w:rsidRDefault="005674C2" w:rsidP="00B75140">
            <w:r w:rsidRPr="001F1AE9">
              <w:t xml:space="preserve">The selected service provider(s) will be contracted for initially One year starting from </w:t>
            </w:r>
            <w:r w:rsidRPr="001F1AE9">
              <w:rPr>
                <w:b/>
                <w:bCs/>
              </w:rPr>
              <w:t>1</w:t>
            </w:r>
            <w:r w:rsidRPr="001F1AE9">
              <w:rPr>
                <w:b/>
                <w:bCs/>
                <w:vertAlign w:val="superscript"/>
              </w:rPr>
              <w:t>st</w:t>
            </w:r>
            <w:r w:rsidRPr="001F1AE9">
              <w:rPr>
                <w:b/>
                <w:bCs/>
              </w:rPr>
              <w:t xml:space="preserve"> </w:t>
            </w:r>
            <w:r w:rsidR="00E65F7D">
              <w:rPr>
                <w:b/>
                <w:bCs/>
              </w:rPr>
              <w:t>June</w:t>
            </w:r>
            <w:r w:rsidRPr="001F1AE9">
              <w:rPr>
                <w:b/>
                <w:bCs/>
              </w:rPr>
              <w:t xml:space="preserve"> 2026 till 31</w:t>
            </w:r>
            <w:r w:rsidRPr="001F1AE9">
              <w:rPr>
                <w:b/>
                <w:bCs/>
                <w:vertAlign w:val="superscript"/>
              </w:rPr>
              <w:t>st</w:t>
            </w:r>
            <w:r w:rsidRPr="001F1AE9">
              <w:rPr>
                <w:b/>
                <w:bCs/>
              </w:rPr>
              <w:t xml:space="preserve"> Ma</w:t>
            </w:r>
            <w:r w:rsidR="00E65F7D">
              <w:rPr>
                <w:b/>
                <w:bCs/>
              </w:rPr>
              <w:t>y</w:t>
            </w:r>
            <w:r w:rsidRPr="001F1AE9">
              <w:rPr>
                <w:b/>
                <w:bCs/>
              </w:rPr>
              <w:t xml:space="preserve"> 2027</w:t>
            </w:r>
            <w:r w:rsidRPr="001F1AE9">
              <w:t xml:space="preserve"> and may be extended for another one-year subject to the result of annual performance evaluation and CRS funding situation. </w:t>
            </w:r>
          </w:p>
          <w:p w14:paraId="3E7C4253" w14:textId="77777777" w:rsidR="005674C2" w:rsidRPr="001F1AE9" w:rsidRDefault="005674C2" w:rsidP="00B75140"/>
          <w:p w14:paraId="40093202" w14:textId="77777777" w:rsidR="005674C2" w:rsidRPr="00801929" w:rsidRDefault="005674C2" w:rsidP="00B75140">
            <w:pPr>
              <w:numPr>
                <w:ilvl w:val="0"/>
                <w:numId w:val="2"/>
              </w:numPr>
              <w:rPr>
                <w:b/>
                <w:color w:val="C00000"/>
              </w:rPr>
            </w:pPr>
            <w:r w:rsidRPr="00801929">
              <w:rPr>
                <w:b/>
                <w:color w:val="C00000"/>
              </w:rPr>
              <w:t>How to apply</w:t>
            </w:r>
          </w:p>
          <w:p w14:paraId="3BD057FC" w14:textId="77777777" w:rsidR="005674C2" w:rsidRPr="001F1AE9" w:rsidRDefault="005674C2" w:rsidP="00B75140"/>
          <w:p w14:paraId="42CC2F8B" w14:textId="77777777" w:rsidR="005674C2" w:rsidRPr="001F1AE9" w:rsidRDefault="005674C2" w:rsidP="00B75140">
            <w:pPr>
              <w:numPr>
                <w:ilvl w:val="2"/>
                <w:numId w:val="1"/>
              </w:numPr>
            </w:pPr>
            <w:r w:rsidRPr="001F1AE9">
              <w:rPr>
                <w:u w:val="single"/>
              </w:rPr>
              <w:t>Bid process</w:t>
            </w:r>
          </w:p>
          <w:p w14:paraId="2E48CEE6" w14:textId="77777777" w:rsidR="005674C2" w:rsidRPr="001F1AE9" w:rsidRDefault="005674C2" w:rsidP="00B75140">
            <w:r w:rsidRPr="001F1AE9">
              <w:t>Interested firms who meet the required qualifications and experience are invited to submit their proposal to CRS EL Geneina or Sub Offices which includes the following documents:</w:t>
            </w:r>
          </w:p>
          <w:p w14:paraId="3A361A82" w14:textId="77777777" w:rsidR="005674C2" w:rsidRPr="001F1AE9" w:rsidRDefault="005674C2" w:rsidP="00B75140"/>
          <w:p w14:paraId="48A3B59B" w14:textId="77777777" w:rsidR="005674C2" w:rsidRPr="001F1AE9" w:rsidRDefault="005674C2" w:rsidP="00B75140">
            <w:pPr>
              <w:numPr>
                <w:ilvl w:val="3"/>
                <w:numId w:val="1"/>
              </w:numPr>
            </w:pPr>
            <w:r w:rsidRPr="001F1AE9">
              <w:t>Company Profile</w:t>
            </w:r>
          </w:p>
          <w:p w14:paraId="4B7AE6FB" w14:textId="77777777" w:rsidR="005674C2" w:rsidRPr="001F1AE9" w:rsidRDefault="005674C2" w:rsidP="00B75140">
            <w:pPr>
              <w:numPr>
                <w:ilvl w:val="3"/>
                <w:numId w:val="1"/>
              </w:numPr>
            </w:pPr>
            <w:r w:rsidRPr="001F1AE9">
              <w:t>Financial Proposal - (Annex 1)</w:t>
            </w:r>
          </w:p>
          <w:p w14:paraId="44FC05B2" w14:textId="77777777" w:rsidR="005674C2" w:rsidRPr="001F1AE9" w:rsidRDefault="005674C2" w:rsidP="00B75140">
            <w:pPr>
              <w:numPr>
                <w:ilvl w:val="3"/>
                <w:numId w:val="1"/>
              </w:numPr>
            </w:pPr>
            <w:r w:rsidRPr="001F1AE9">
              <w:t>Valid Business License in Sudan</w:t>
            </w:r>
          </w:p>
          <w:p w14:paraId="137367B1" w14:textId="77777777" w:rsidR="005674C2" w:rsidRPr="001F1AE9" w:rsidRDefault="005674C2" w:rsidP="00B75140">
            <w:pPr>
              <w:numPr>
                <w:ilvl w:val="3"/>
                <w:numId w:val="1"/>
              </w:numPr>
            </w:pPr>
            <w:r w:rsidRPr="001F1AE9">
              <w:t xml:space="preserve">Valid Tax Registration Certificate </w:t>
            </w:r>
          </w:p>
          <w:p w14:paraId="4D5DA59A" w14:textId="77777777" w:rsidR="005674C2" w:rsidRPr="001F1AE9" w:rsidRDefault="005674C2" w:rsidP="00B75140">
            <w:pPr>
              <w:numPr>
                <w:ilvl w:val="3"/>
                <w:numId w:val="1"/>
              </w:numPr>
            </w:pPr>
            <w:r w:rsidRPr="001F1AE9">
              <w:t>Valid registration certificate from Ministry of Road Transport Authority</w:t>
            </w:r>
          </w:p>
          <w:p w14:paraId="1CA6D68B" w14:textId="77777777" w:rsidR="005674C2" w:rsidRPr="001F1AE9" w:rsidRDefault="005674C2" w:rsidP="00B75140">
            <w:pPr>
              <w:numPr>
                <w:ilvl w:val="3"/>
                <w:numId w:val="1"/>
              </w:numPr>
            </w:pPr>
            <w:r w:rsidRPr="001F1AE9">
              <w:t xml:space="preserve">Vehicles Third Party Insurance Certificate </w:t>
            </w:r>
          </w:p>
          <w:p w14:paraId="478164EB" w14:textId="77777777" w:rsidR="005674C2" w:rsidRPr="001F1AE9" w:rsidRDefault="005674C2" w:rsidP="00B75140">
            <w:pPr>
              <w:numPr>
                <w:ilvl w:val="3"/>
                <w:numId w:val="1"/>
              </w:numPr>
            </w:pPr>
            <w:r w:rsidRPr="001F1AE9">
              <w:t>Evidence of Past Experience in Similar Trade</w:t>
            </w:r>
          </w:p>
          <w:p w14:paraId="4A095DB8" w14:textId="77777777" w:rsidR="005674C2" w:rsidRPr="001F1AE9" w:rsidRDefault="005674C2" w:rsidP="00B75140">
            <w:pPr>
              <w:numPr>
                <w:ilvl w:val="3"/>
                <w:numId w:val="1"/>
              </w:numPr>
            </w:pPr>
            <w:r w:rsidRPr="001F1AE9">
              <w:t>Annex A:</w:t>
            </w:r>
            <w:r w:rsidRPr="001F1AE9">
              <w:tab/>
              <w:t>Request for Proposal</w:t>
            </w:r>
          </w:p>
          <w:p w14:paraId="645D2738" w14:textId="77777777" w:rsidR="005674C2" w:rsidRPr="001F1AE9" w:rsidRDefault="005674C2" w:rsidP="00B75140">
            <w:pPr>
              <w:numPr>
                <w:ilvl w:val="3"/>
                <w:numId w:val="1"/>
              </w:numPr>
            </w:pPr>
            <w:r w:rsidRPr="001F1AE9">
              <w:t>Annex B:</w:t>
            </w:r>
            <w:r w:rsidRPr="001F1AE9">
              <w:tab/>
              <w:t>Signed copy of CRS Supplier Code of Conduct</w:t>
            </w:r>
          </w:p>
          <w:p w14:paraId="64B68534" w14:textId="77777777" w:rsidR="005674C2" w:rsidRPr="001F1AE9" w:rsidRDefault="005674C2" w:rsidP="00B75140">
            <w:pPr>
              <w:numPr>
                <w:ilvl w:val="3"/>
                <w:numId w:val="1"/>
              </w:numPr>
            </w:pPr>
            <w:r w:rsidRPr="001F1AE9">
              <w:t>Annex C:</w:t>
            </w:r>
            <w:r w:rsidRPr="001F1AE9">
              <w:tab/>
              <w:t>General terms &amp; Conditions</w:t>
            </w:r>
          </w:p>
          <w:p w14:paraId="49211161" w14:textId="77777777" w:rsidR="005674C2" w:rsidRPr="001F1AE9" w:rsidRDefault="005674C2" w:rsidP="00B75140">
            <w:pPr>
              <w:numPr>
                <w:ilvl w:val="3"/>
                <w:numId w:val="1"/>
              </w:numPr>
            </w:pPr>
            <w:r w:rsidRPr="001F1AE9">
              <w:t>Annex D:</w:t>
            </w:r>
            <w:r w:rsidRPr="001F1AE9">
              <w:tab/>
              <w:t>Scope of Work</w:t>
            </w:r>
          </w:p>
          <w:p w14:paraId="14A488E3" w14:textId="77777777" w:rsidR="005674C2" w:rsidRPr="001F1AE9" w:rsidRDefault="005674C2" w:rsidP="00B75140"/>
          <w:p w14:paraId="07242D5B" w14:textId="77777777" w:rsidR="005674C2" w:rsidRPr="001F1AE9" w:rsidRDefault="005674C2" w:rsidP="00B75140">
            <w:r w:rsidRPr="001F1AE9">
              <w:t xml:space="preserve">For queries on this RFP, please write to </w:t>
            </w:r>
            <w:hyperlink r:id="rId7" w:history="1">
              <w:r w:rsidRPr="001F1AE9">
                <w:rPr>
                  <w:rStyle w:val="Hyperlink"/>
                  <w:b/>
                  <w:bCs/>
                </w:rPr>
                <w:t>sudan.rfgs@crs.org</w:t>
              </w:r>
            </w:hyperlink>
            <w:r w:rsidRPr="001F1AE9">
              <w:rPr>
                <w:b/>
                <w:bCs/>
              </w:rPr>
              <w:t xml:space="preserve"> </w:t>
            </w:r>
            <w:r w:rsidRPr="001F1AE9">
              <w:t xml:space="preserve"> or visit CRS offices.</w:t>
            </w:r>
          </w:p>
          <w:p w14:paraId="11ECBB14" w14:textId="77777777" w:rsidR="005674C2" w:rsidRPr="001F1AE9" w:rsidRDefault="005674C2" w:rsidP="00B75140">
            <w:r w:rsidRPr="001F1AE9">
              <w:t xml:space="preserve"> </w:t>
            </w:r>
          </w:p>
          <w:p w14:paraId="41D19887" w14:textId="3D6C6DCC" w:rsidR="005674C2" w:rsidRPr="001F1AE9" w:rsidRDefault="005674C2" w:rsidP="00B75140">
            <w:r w:rsidRPr="003D4556">
              <w:t xml:space="preserve">Deadline to submit the Request for Proposal is </w:t>
            </w:r>
            <w:r w:rsidR="003D4556" w:rsidRPr="003D4556">
              <w:rPr>
                <w:b/>
                <w:bCs/>
              </w:rPr>
              <w:t>19</w:t>
            </w:r>
            <w:r w:rsidR="003D4556" w:rsidRPr="003D4556">
              <w:rPr>
                <w:b/>
                <w:bCs/>
                <w:vertAlign w:val="superscript"/>
              </w:rPr>
              <w:t>th</w:t>
            </w:r>
            <w:r w:rsidR="003D4556" w:rsidRPr="003D4556">
              <w:rPr>
                <w:b/>
                <w:bCs/>
              </w:rPr>
              <w:t xml:space="preserve"> May </w:t>
            </w:r>
            <w:r w:rsidRPr="003D4556">
              <w:rPr>
                <w:b/>
                <w:bCs/>
              </w:rPr>
              <w:t>on or Before 4:00 Pm</w:t>
            </w:r>
            <w:r w:rsidRPr="003D4556">
              <w:t xml:space="preserve"> Sudan Standard Time. Late submission of bids will not be considered.</w:t>
            </w:r>
            <w:r w:rsidRPr="001F1AE9">
              <w:t xml:space="preserve"> </w:t>
            </w:r>
          </w:p>
          <w:p w14:paraId="20D5379B" w14:textId="77777777" w:rsidR="005674C2" w:rsidRPr="001F1AE9" w:rsidRDefault="005674C2" w:rsidP="00B75140"/>
          <w:p w14:paraId="2EC2F081" w14:textId="77777777" w:rsidR="005674C2" w:rsidRPr="001F1AE9" w:rsidRDefault="005674C2" w:rsidP="00B75140">
            <w:pPr>
              <w:numPr>
                <w:ilvl w:val="2"/>
                <w:numId w:val="1"/>
              </w:numPr>
              <w:rPr>
                <w:u w:val="single"/>
              </w:rPr>
            </w:pPr>
            <w:r w:rsidRPr="001F1AE9">
              <w:rPr>
                <w:u w:val="single"/>
              </w:rPr>
              <w:t>Assessment and award of Service Contract</w:t>
            </w:r>
          </w:p>
          <w:p w14:paraId="07914B60" w14:textId="77777777" w:rsidR="005674C2" w:rsidRPr="001F1AE9" w:rsidRDefault="005674C2" w:rsidP="00B75140">
            <w:pPr>
              <w:rPr>
                <w:u w:val="single"/>
              </w:rPr>
            </w:pPr>
          </w:p>
          <w:p w14:paraId="6C05526D" w14:textId="77777777" w:rsidR="005674C2" w:rsidRPr="001F1AE9" w:rsidRDefault="005674C2" w:rsidP="00B75140">
            <w:r w:rsidRPr="001F1AE9">
              <w:t xml:space="preserve">CRS will evaluate the </w:t>
            </w:r>
            <w:proofErr w:type="gramStart"/>
            <w:r w:rsidRPr="001F1AE9">
              <w:t>received proposals</w:t>
            </w:r>
            <w:proofErr w:type="gramEnd"/>
            <w:r w:rsidRPr="001F1AE9">
              <w:t xml:space="preserve"> and award the assignment based on </w:t>
            </w:r>
            <w:r w:rsidRPr="001F1AE9">
              <w:lastRenderedPageBreak/>
              <w:t xml:space="preserve">qualification and financial feasibility. CRS reserves the right to accept or reject any proposal received without giving reasons and is not bound to accept the lowest or the highest bidder. Only </w:t>
            </w:r>
            <w:proofErr w:type="gramStart"/>
            <w:r w:rsidRPr="001F1AE9">
              <w:t>those shortlisted will</w:t>
            </w:r>
            <w:proofErr w:type="gramEnd"/>
            <w:r w:rsidRPr="001F1AE9">
              <w:t xml:space="preserve"> be contacted for meeting with the CRS Bid Committee to ensure their understanding of the </w:t>
            </w:r>
            <w:proofErr w:type="gramStart"/>
            <w:r w:rsidRPr="001F1AE9">
              <w:t>offered services</w:t>
            </w:r>
            <w:proofErr w:type="gramEnd"/>
            <w:r w:rsidRPr="001F1AE9">
              <w:t>. Any subcontracting of the services will not be accepted.</w:t>
            </w:r>
          </w:p>
          <w:p w14:paraId="2338146A" w14:textId="77777777" w:rsidR="005674C2" w:rsidRPr="001F1AE9" w:rsidRDefault="005674C2" w:rsidP="00B75140"/>
          <w:p w14:paraId="3973E0E1" w14:textId="77777777" w:rsidR="005674C2" w:rsidRPr="001F1AE9" w:rsidRDefault="005674C2" w:rsidP="00B75140">
            <w:pPr>
              <w:rPr>
                <w:b/>
              </w:rPr>
            </w:pPr>
          </w:p>
          <w:p w14:paraId="586D1DB7" w14:textId="65801A69" w:rsidR="005674C2" w:rsidRDefault="005674C2" w:rsidP="00801929">
            <w:pPr>
              <w:numPr>
                <w:ilvl w:val="0"/>
                <w:numId w:val="2"/>
              </w:numPr>
            </w:pPr>
            <w:r w:rsidRPr="001F1AE9">
              <w:rPr>
                <w:b/>
                <w:color w:val="C00000"/>
              </w:rPr>
              <w:t>CRS Locations</w:t>
            </w:r>
          </w:p>
        </w:tc>
        <w:tc>
          <w:tcPr>
            <w:tcW w:w="360" w:type="dxa"/>
          </w:tcPr>
          <w:p w14:paraId="5877D0D4" w14:textId="77777777" w:rsidR="005674C2" w:rsidRPr="00781D8F" w:rsidRDefault="005674C2" w:rsidP="00B75140">
            <w:pPr>
              <w:pStyle w:val="Heading1"/>
              <w:rPr>
                <w:rFonts w:asciiTheme="majorBidi" w:hAnsiTheme="majorBidi"/>
                <w:b/>
                <w:color w:val="000000" w:themeColor="text1"/>
                <w:sz w:val="20"/>
                <w:szCs w:val="20"/>
                <w:rtl/>
              </w:rPr>
            </w:pPr>
          </w:p>
        </w:tc>
        <w:tc>
          <w:tcPr>
            <w:tcW w:w="4585" w:type="dxa"/>
          </w:tcPr>
          <w:p w14:paraId="779EF089" w14:textId="77777777" w:rsidR="00B75140" w:rsidRPr="00A73A60" w:rsidRDefault="00B75140" w:rsidP="00A73A60">
            <w:pPr>
              <w:widowControl w:val="0"/>
              <w:autoSpaceDE w:val="0"/>
              <w:autoSpaceDN w:val="0"/>
              <w:bidi/>
              <w:spacing w:before="50"/>
              <w:jc w:val="center"/>
              <w:outlineLvl w:val="0"/>
              <w:rPr>
                <w:rFonts w:ascii="Times New Roman" w:eastAsia="Calibri Light" w:hAnsi="Times New Roman" w:cs="Times New Roman"/>
                <w:bCs/>
                <w:color w:val="000000"/>
                <w:kern w:val="0"/>
                <w:sz w:val="28"/>
                <w:szCs w:val="28"/>
                <w14:ligatures w14:val="none"/>
              </w:rPr>
            </w:pPr>
            <w:r w:rsidRPr="00A73A60">
              <w:rPr>
                <w:rFonts w:ascii="Times New Roman" w:eastAsia="Calibri Light" w:hAnsi="Times New Roman" w:cs="Times New Roman"/>
                <w:bCs/>
                <w:color w:val="000000"/>
                <w:kern w:val="0"/>
                <w:sz w:val="28"/>
                <w:szCs w:val="28"/>
                <w:rtl/>
                <w14:ligatures w14:val="none"/>
              </w:rPr>
              <w:t>نطاق العمل</w:t>
            </w:r>
          </w:p>
          <w:p w14:paraId="277E9FC6" w14:textId="6211FCE9" w:rsidR="00B75140" w:rsidRPr="00A73A60" w:rsidRDefault="00B75140" w:rsidP="00A73A60">
            <w:pPr>
              <w:widowControl w:val="0"/>
              <w:autoSpaceDE w:val="0"/>
              <w:autoSpaceDN w:val="0"/>
              <w:bidi/>
              <w:spacing w:before="52"/>
              <w:jc w:val="center"/>
              <w:rPr>
                <w:rFonts w:ascii="Times New Roman" w:eastAsia="Calibri Light" w:hAnsi="Times New Roman" w:cs="Times New Roman"/>
                <w:bCs/>
                <w:color w:val="000000"/>
                <w:kern w:val="0"/>
                <w:sz w:val="28"/>
                <w:szCs w:val="28"/>
                <w14:ligatures w14:val="none"/>
              </w:rPr>
            </w:pPr>
            <w:r w:rsidRPr="00A73A60">
              <w:rPr>
                <w:rFonts w:ascii="Times New Roman" w:eastAsia="Calibri Light" w:hAnsi="Times New Roman" w:cs="Times New Roman"/>
                <w:bCs/>
                <w:color w:val="000000"/>
                <w:kern w:val="0"/>
                <w:sz w:val="28"/>
                <w:szCs w:val="28"/>
                <w:rtl/>
                <w14:ligatures w14:val="none"/>
              </w:rPr>
              <w:t xml:space="preserve">خدمات النقل البري </w:t>
            </w:r>
            <w:r w:rsidR="00125F6A">
              <w:rPr>
                <w:rFonts w:ascii="Times New Roman" w:eastAsia="Calibri Light" w:hAnsi="Times New Roman" w:cs="Times New Roman" w:hint="cs"/>
                <w:bCs/>
                <w:color w:val="000000"/>
                <w:kern w:val="0"/>
                <w:sz w:val="28"/>
                <w:szCs w:val="28"/>
                <w:rtl/>
                <w14:ligatures w14:val="none"/>
              </w:rPr>
              <w:t>الفرعي</w:t>
            </w:r>
            <w:r w:rsidRPr="00A73A60">
              <w:rPr>
                <w:rFonts w:ascii="Times New Roman" w:eastAsia="Calibri Light" w:hAnsi="Times New Roman" w:cs="Times New Roman"/>
                <w:bCs/>
                <w:color w:val="000000"/>
                <w:kern w:val="0"/>
                <w:sz w:val="28"/>
                <w:szCs w:val="28"/>
                <w:rtl/>
                <w14:ligatures w14:val="none"/>
              </w:rPr>
              <w:t xml:space="preserve"> – دارفور</w:t>
            </w:r>
          </w:p>
          <w:p w14:paraId="3FC426E7" w14:textId="77777777" w:rsidR="00B75140" w:rsidRPr="00A73A60" w:rsidRDefault="00B75140" w:rsidP="00A73A60">
            <w:pPr>
              <w:widowControl w:val="0"/>
              <w:autoSpaceDE w:val="0"/>
              <w:autoSpaceDN w:val="0"/>
              <w:bidi/>
              <w:spacing w:before="4"/>
              <w:jc w:val="center"/>
              <w:rPr>
                <w:rFonts w:ascii="Times New Roman" w:eastAsia="Calibri Light" w:hAnsi="Times New Roman" w:cs="Times New Roman"/>
                <w:kern w:val="0"/>
                <w:sz w:val="28"/>
                <w:szCs w:val="28"/>
                <w14:ligatures w14:val="none"/>
              </w:rPr>
            </w:pPr>
          </w:p>
          <w:p w14:paraId="63FA7A3B" w14:textId="77777777" w:rsidR="00A73A60" w:rsidRDefault="00A73A60" w:rsidP="00A73A60">
            <w:pPr>
              <w:widowControl w:val="0"/>
              <w:autoSpaceDE w:val="0"/>
              <w:autoSpaceDN w:val="0"/>
              <w:bidi/>
              <w:rPr>
                <w:rFonts w:ascii="Times New Roman" w:eastAsia="Calibri Light" w:hAnsi="Times New Roman" w:cs="Times New Roman"/>
                <w:b/>
                <w:kern w:val="0"/>
                <w:sz w:val="28"/>
                <w:szCs w:val="28"/>
                <w:rtl/>
                <w14:ligatures w14:val="none"/>
              </w:rPr>
            </w:pPr>
          </w:p>
          <w:p w14:paraId="631539B1" w14:textId="0A3B55F2" w:rsidR="00B75140" w:rsidRPr="00A73A60" w:rsidRDefault="00B75140" w:rsidP="00A73A60">
            <w:pPr>
              <w:widowControl w:val="0"/>
              <w:autoSpaceDE w:val="0"/>
              <w:autoSpaceDN w:val="0"/>
              <w:bidi/>
              <w:spacing w:line="360" w:lineRule="auto"/>
              <w:rPr>
                <w:rFonts w:ascii="Times New Roman" w:eastAsia="Calibri Light" w:hAnsi="Times New Roman" w:cs="Times New Roman"/>
                <w:kern w:val="0"/>
                <w:sz w:val="28"/>
                <w:szCs w:val="28"/>
                <w14:ligatures w14:val="none"/>
              </w:rPr>
            </w:pPr>
            <w:r w:rsidRPr="00A73A60">
              <w:rPr>
                <w:rFonts w:ascii="Times New Roman" w:eastAsia="Calibri Light" w:hAnsi="Times New Roman" w:cs="Times New Roman"/>
                <w:bCs/>
                <w:kern w:val="0"/>
                <w:sz w:val="28"/>
                <w:szCs w:val="28"/>
                <w:rtl/>
                <w14:ligatures w14:val="none"/>
              </w:rPr>
              <w:t>العنوان</w:t>
            </w:r>
            <w:r w:rsidRPr="00A73A60">
              <w:rPr>
                <w:rFonts w:ascii="Times New Roman" w:eastAsia="Calibri Light" w:hAnsi="Times New Roman" w:cs="Times New Roman"/>
                <w:kern w:val="0"/>
                <w:sz w:val="28"/>
                <w:szCs w:val="28"/>
                <w:rtl/>
                <w14:ligatures w14:val="none"/>
              </w:rPr>
              <w:t xml:space="preserve">: خدمات </w:t>
            </w:r>
            <w:r w:rsidR="000D1CED">
              <w:rPr>
                <w:rFonts w:ascii="Times New Roman" w:eastAsia="Calibri Light" w:hAnsi="Times New Roman" w:cs="Times New Roman"/>
                <w:kern w:val="0"/>
                <w:sz w:val="28"/>
                <w:szCs w:val="28"/>
                <w:rtl/>
                <w14:ligatures w14:val="none"/>
              </w:rPr>
              <w:t>النقل البري الفرعي</w:t>
            </w:r>
            <w:r w:rsidRPr="00A73A60">
              <w:rPr>
                <w:rFonts w:ascii="Times New Roman" w:eastAsia="Calibri Light" w:hAnsi="Times New Roman" w:cs="Times New Roman"/>
                <w:kern w:val="0"/>
                <w:sz w:val="28"/>
                <w:szCs w:val="28"/>
                <w:rtl/>
                <w14:ligatures w14:val="none"/>
              </w:rPr>
              <w:t>ة</w:t>
            </w:r>
          </w:p>
          <w:p w14:paraId="405329F8" w14:textId="0D0395D8" w:rsidR="00B75140" w:rsidRPr="00A73A60" w:rsidRDefault="00B75140" w:rsidP="00A73A60">
            <w:pPr>
              <w:widowControl w:val="0"/>
              <w:shd w:val="clear" w:color="auto" w:fill="FFFFFF"/>
              <w:autoSpaceDE w:val="0"/>
              <w:autoSpaceDN w:val="0"/>
              <w:bidi/>
              <w:spacing w:line="360" w:lineRule="auto"/>
              <w:rPr>
                <w:rFonts w:ascii="Times New Roman" w:eastAsia="Calibri Light" w:hAnsi="Times New Roman" w:cs="Times New Roman"/>
                <w:kern w:val="0"/>
                <w:sz w:val="28"/>
                <w:szCs w:val="28"/>
                <w14:ligatures w14:val="none"/>
              </w:rPr>
            </w:pPr>
            <w:r w:rsidRPr="00A73A60">
              <w:rPr>
                <w:rFonts w:ascii="Times New Roman" w:eastAsia="Calibri Light" w:hAnsi="Times New Roman" w:cs="Times New Roman"/>
                <w:b/>
                <w:bCs/>
                <w:kern w:val="0"/>
                <w:sz w:val="28"/>
                <w:szCs w:val="28"/>
                <w:rtl/>
                <w14:ligatures w14:val="none"/>
              </w:rPr>
              <w:t>نوع العقد</w:t>
            </w:r>
            <w:r w:rsidRPr="00A73A60">
              <w:rPr>
                <w:rFonts w:ascii="Times New Roman" w:eastAsia="Calibri Light" w:hAnsi="Times New Roman" w:cs="Times New Roman"/>
                <w:kern w:val="0"/>
                <w:sz w:val="28"/>
                <w:szCs w:val="28"/>
                <w:rtl/>
                <w14:ligatures w14:val="none"/>
              </w:rPr>
              <w:t>: اتفاقية إطارية</w:t>
            </w:r>
            <w:r w:rsidR="00125F6A">
              <w:rPr>
                <w:rFonts w:ascii="Times New Roman" w:eastAsia="Calibri Light" w:hAnsi="Times New Roman" w:cs="Times New Roman" w:hint="cs"/>
                <w:kern w:val="0"/>
                <w:sz w:val="28"/>
                <w:szCs w:val="28"/>
                <w:rtl/>
                <w14:ligatures w14:val="none"/>
              </w:rPr>
              <w:t xml:space="preserve"> لل</w:t>
            </w:r>
            <w:r w:rsidR="00125F6A" w:rsidRPr="00A73A60">
              <w:rPr>
                <w:rFonts w:ascii="Times New Roman" w:eastAsia="Calibri Light" w:hAnsi="Times New Roman" w:cs="Times New Roman"/>
                <w:kern w:val="0"/>
                <w:sz w:val="28"/>
                <w:szCs w:val="28"/>
                <w:rtl/>
                <w14:ligatures w14:val="none"/>
              </w:rPr>
              <w:t>خدمات</w:t>
            </w:r>
          </w:p>
          <w:p w14:paraId="517DF3CC" w14:textId="4298D2FD" w:rsidR="00B75140" w:rsidRPr="00A73A60" w:rsidRDefault="00B75140" w:rsidP="00A73A60">
            <w:pPr>
              <w:widowControl w:val="0"/>
              <w:shd w:val="clear" w:color="auto" w:fill="FFFFFF"/>
              <w:autoSpaceDE w:val="0"/>
              <w:autoSpaceDN w:val="0"/>
              <w:bidi/>
              <w:spacing w:line="360" w:lineRule="auto"/>
              <w:rPr>
                <w:rFonts w:ascii="Times New Roman" w:eastAsia="Calibri Light" w:hAnsi="Times New Roman" w:cs="Times New Roman"/>
                <w:kern w:val="0"/>
                <w:sz w:val="28"/>
                <w:szCs w:val="28"/>
                <w14:ligatures w14:val="none"/>
              </w:rPr>
            </w:pPr>
            <w:r w:rsidRPr="00A73A60">
              <w:rPr>
                <w:rFonts w:ascii="Times New Roman" w:eastAsia="Calibri Light" w:hAnsi="Times New Roman" w:cs="Times New Roman"/>
                <w:b/>
                <w:bCs/>
                <w:kern w:val="0"/>
                <w:sz w:val="28"/>
                <w:szCs w:val="28"/>
                <w:rtl/>
                <w14:ligatures w14:val="none"/>
              </w:rPr>
              <w:t>آخر موعد متوقع لبدء الخدمة</w:t>
            </w:r>
            <w:r w:rsidRPr="00A73A60">
              <w:rPr>
                <w:rFonts w:ascii="Times New Roman" w:eastAsia="Calibri Light" w:hAnsi="Times New Roman" w:cs="Times New Roman"/>
                <w:kern w:val="0"/>
                <w:sz w:val="28"/>
                <w:szCs w:val="28"/>
                <w:rtl/>
                <w14:ligatures w14:val="none"/>
              </w:rPr>
              <w:t xml:space="preserve">: </w:t>
            </w:r>
            <w:r w:rsidR="00E66C13" w:rsidRPr="00E66C13">
              <w:rPr>
                <w:rFonts w:ascii="Times New Roman" w:eastAsia="Calibri Light" w:hAnsi="Times New Roman" w:cs="Times New Roman"/>
                <w:kern w:val="0"/>
                <w:sz w:val="28"/>
                <w:szCs w:val="28"/>
                <w14:ligatures w14:val="none"/>
              </w:rPr>
              <w:t xml:space="preserve">١ </w:t>
            </w:r>
            <w:proofErr w:type="spellStart"/>
            <w:r w:rsidR="00E66C13" w:rsidRPr="00E66C13">
              <w:rPr>
                <w:rFonts w:ascii="Times New Roman" w:eastAsia="Calibri Light" w:hAnsi="Times New Roman" w:cs="Times New Roman"/>
                <w:kern w:val="0"/>
                <w:sz w:val="28"/>
                <w:szCs w:val="28"/>
                <w14:ligatures w14:val="none"/>
              </w:rPr>
              <w:t>يونيو</w:t>
            </w:r>
            <w:proofErr w:type="spellEnd"/>
            <w:r w:rsidR="00E66C13" w:rsidRPr="00E66C13">
              <w:rPr>
                <w:rFonts w:ascii="Times New Roman" w:eastAsia="Calibri Light" w:hAnsi="Times New Roman" w:cs="Times New Roman"/>
                <w:kern w:val="0"/>
                <w:sz w:val="28"/>
                <w:szCs w:val="28"/>
                <w14:ligatures w14:val="none"/>
              </w:rPr>
              <w:t xml:space="preserve"> </w:t>
            </w:r>
            <w:r w:rsidRPr="00A73A60">
              <w:rPr>
                <w:rFonts w:ascii="Times New Roman" w:eastAsia="Calibri Light" w:hAnsi="Times New Roman" w:cs="Times New Roman"/>
                <w:kern w:val="0"/>
                <w:sz w:val="28"/>
                <w:szCs w:val="28"/>
                <w:rtl/>
                <w14:ligatures w14:val="none"/>
              </w:rPr>
              <w:t xml:space="preserve"> 2026</w:t>
            </w:r>
          </w:p>
          <w:p w14:paraId="4153F0C5" w14:textId="77777777" w:rsidR="005674C2" w:rsidRPr="00A73A60" w:rsidRDefault="005674C2" w:rsidP="00A73A60">
            <w:pPr>
              <w:pStyle w:val="BodyText"/>
              <w:spacing w:before="4"/>
              <w:rPr>
                <w:rFonts w:asciiTheme="majorBidi" w:hAnsiTheme="majorBidi" w:cstheme="majorBidi"/>
                <w:sz w:val="28"/>
                <w:szCs w:val="28"/>
                <w:lang w:bidi="ar-AE"/>
              </w:rPr>
            </w:pPr>
          </w:p>
          <w:p w14:paraId="4C487F12" w14:textId="77777777" w:rsidR="005674C2" w:rsidRPr="00A73A60" w:rsidRDefault="005674C2" w:rsidP="00A73A60">
            <w:pPr>
              <w:pStyle w:val="ListParagraph"/>
              <w:widowControl w:val="0"/>
              <w:numPr>
                <w:ilvl w:val="0"/>
                <w:numId w:val="8"/>
              </w:numPr>
              <w:tabs>
                <w:tab w:val="left" w:pos="338"/>
              </w:tabs>
              <w:autoSpaceDE w:val="0"/>
              <w:autoSpaceDN w:val="0"/>
              <w:bidi/>
              <w:contextualSpacing w:val="0"/>
              <w:rPr>
                <w:rFonts w:asciiTheme="majorBidi" w:hAnsiTheme="majorBidi" w:cstheme="majorBidi"/>
                <w:bCs/>
                <w:sz w:val="28"/>
                <w:szCs w:val="28"/>
              </w:rPr>
            </w:pPr>
            <w:r w:rsidRPr="00A73A60">
              <w:rPr>
                <w:rFonts w:asciiTheme="majorBidi" w:hAnsiTheme="majorBidi" w:cstheme="majorBidi"/>
                <w:bCs/>
                <w:color w:val="C00000"/>
                <w:w w:val="105"/>
                <w:sz w:val="28"/>
                <w:szCs w:val="28"/>
                <w:rtl/>
              </w:rPr>
              <w:t>مقدمة وخلفية</w:t>
            </w:r>
          </w:p>
          <w:p w14:paraId="143FB6A6" w14:textId="77777777" w:rsidR="005674C2" w:rsidRPr="00A73A60" w:rsidRDefault="005674C2" w:rsidP="00A73A60">
            <w:pPr>
              <w:pStyle w:val="ListParagraph"/>
              <w:tabs>
                <w:tab w:val="left" w:pos="338"/>
              </w:tabs>
              <w:ind w:left="502"/>
              <w:jc w:val="right"/>
              <w:rPr>
                <w:rFonts w:asciiTheme="majorBidi" w:hAnsiTheme="majorBidi" w:cstheme="majorBidi"/>
                <w:b/>
                <w:sz w:val="28"/>
                <w:szCs w:val="28"/>
              </w:rPr>
            </w:pPr>
          </w:p>
          <w:p w14:paraId="6B4EC15D" w14:textId="35741CD5" w:rsidR="005674C2" w:rsidRDefault="005674C2" w:rsidP="00A73A60">
            <w:pPr>
              <w:pStyle w:val="BodyText"/>
              <w:spacing w:line="249" w:lineRule="auto"/>
              <w:rPr>
                <w:rFonts w:asciiTheme="majorBidi" w:hAnsiTheme="majorBidi" w:cstheme="majorBidi"/>
                <w:w w:val="105"/>
                <w:sz w:val="28"/>
                <w:szCs w:val="28"/>
                <w:rtl/>
              </w:rPr>
            </w:pPr>
            <w:r w:rsidRPr="00A73A60">
              <w:rPr>
                <w:rFonts w:asciiTheme="majorBidi" w:hAnsiTheme="majorBidi" w:cstheme="majorBidi"/>
                <w:w w:val="105"/>
                <w:sz w:val="28"/>
                <w:szCs w:val="28"/>
                <w:rtl/>
              </w:rPr>
              <w:t xml:space="preserve">تدعم منظمة </w:t>
            </w:r>
            <w:r w:rsidR="0034476D">
              <w:rPr>
                <w:rFonts w:asciiTheme="majorBidi" w:hAnsiTheme="majorBidi" w:cstheme="majorBidi" w:hint="cs"/>
                <w:w w:val="105"/>
                <w:sz w:val="28"/>
                <w:szCs w:val="28"/>
                <w:rtl/>
              </w:rPr>
              <w:t>الإغاثة الكاثوليكية</w:t>
            </w:r>
            <w:r w:rsidRPr="00A73A60">
              <w:rPr>
                <w:rFonts w:asciiTheme="majorBidi" w:hAnsiTheme="majorBidi" w:cstheme="majorBidi"/>
                <w:w w:val="105"/>
                <w:sz w:val="28"/>
                <w:szCs w:val="28"/>
                <w:rtl/>
              </w:rPr>
              <w:t xml:space="preserve"> مئات المشاريع التحويلية في أكثر من 100 دولة حول العالم. لا يعتمد عملنا على فكرة واحدة أو نهج </w:t>
            </w:r>
            <w:r w:rsidR="00125F6A">
              <w:rPr>
                <w:rFonts w:asciiTheme="majorBidi" w:hAnsiTheme="majorBidi" w:cstheme="majorBidi" w:hint="cs"/>
                <w:w w:val="105"/>
                <w:sz w:val="28"/>
                <w:szCs w:val="28"/>
                <w:rtl/>
              </w:rPr>
              <w:t>موحد</w:t>
            </w:r>
            <w:r w:rsidRPr="00A73A60">
              <w:rPr>
                <w:rFonts w:asciiTheme="majorBidi" w:hAnsiTheme="majorBidi" w:cstheme="majorBidi"/>
                <w:w w:val="105"/>
                <w:sz w:val="28"/>
                <w:szCs w:val="28"/>
                <w:rtl/>
              </w:rPr>
              <w:t xml:space="preserve"> يناسب الجميع؛ بل نخصص استجابتنا وفقًا للاحتياجات والأشخاص الذين نخدمهم.</w:t>
            </w:r>
          </w:p>
          <w:p w14:paraId="3E6EEB80" w14:textId="77777777" w:rsidR="00A73A60" w:rsidRPr="00A73A60" w:rsidRDefault="00A73A60" w:rsidP="00A73A60">
            <w:pPr>
              <w:pStyle w:val="BodyText"/>
              <w:spacing w:line="249" w:lineRule="auto"/>
              <w:rPr>
                <w:rFonts w:asciiTheme="majorBidi" w:hAnsiTheme="majorBidi" w:cstheme="majorBidi"/>
                <w:w w:val="105"/>
                <w:sz w:val="28"/>
                <w:szCs w:val="28"/>
              </w:rPr>
            </w:pPr>
          </w:p>
          <w:p w14:paraId="475CFC6E" w14:textId="77777777" w:rsidR="005674C2" w:rsidRPr="00A73A60" w:rsidRDefault="005674C2" w:rsidP="00A73A60">
            <w:pPr>
              <w:pStyle w:val="BodyText"/>
              <w:spacing w:line="249" w:lineRule="auto"/>
              <w:rPr>
                <w:rFonts w:asciiTheme="majorBidi" w:hAnsiTheme="majorBidi" w:cstheme="majorBidi"/>
                <w:w w:val="105"/>
                <w:sz w:val="28"/>
                <w:szCs w:val="28"/>
              </w:rPr>
            </w:pPr>
          </w:p>
          <w:p w14:paraId="554CD450" w14:textId="77777777" w:rsidR="005674C2" w:rsidRDefault="005674C2" w:rsidP="00A73A60">
            <w:pPr>
              <w:pStyle w:val="BodyText"/>
              <w:spacing w:line="249" w:lineRule="auto"/>
              <w:rPr>
                <w:rFonts w:asciiTheme="majorBidi" w:hAnsiTheme="majorBidi" w:cstheme="majorBidi"/>
                <w:w w:val="105"/>
                <w:sz w:val="28"/>
                <w:szCs w:val="28"/>
                <w:rtl/>
              </w:rPr>
            </w:pPr>
            <w:r w:rsidRPr="00A73A60">
              <w:rPr>
                <w:rFonts w:asciiTheme="majorBidi" w:hAnsiTheme="majorBidi" w:cstheme="majorBidi"/>
                <w:w w:val="105"/>
                <w:sz w:val="28"/>
                <w:szCs w:val="28"/>
                <w:rtl/>
              </w:rPr>
              <w:t>خدمات الإغاثة الكاثوليكية (CRS) هي منظمة إنسانية وتنموية عالمية، تقدم استجابة إنسانية طارئة وبرامج إعادة تأهيل لأكثر من 14.2 مليون مستفيد حول العالم. بدأت CRS في خدمة المجتمعات المحتاجة في السودان في عام 1978. بعد الانتقال إلى ما يعرف الآن بجنوب السودان في عام 1982، أعادنا فتح مكاتبنا في السودان في عام 2004. من خلال العمل مع شركاء محليين ودوليين لتنفيذ البرامج، نشطنا في الاستجابة لحالات الطوارئ، ودعم تعافي الناس بعد النزاع، وتعزيز المرونة على المدى الطويل.</w:t>
            </w:r>
          </w:p>
          <w:p w14:paraId="270C9650" w14:textId="28EF379B" w:rsidR="00A73A60" w:rsidRPr="00A73A60" w:rsidRDefault="00A73A60" w:rsidP="00A73A60">
            <w:pPr>
              <w:pStyle w:val="BodyText"/>
              <w:spacing w:line="249" w:lineRule="auto"/>
              <w:rPr>
                <w:rFonts w:asciiTheme="majorBidi" w:hAnsiTheme="majorBidi" w:cstheme="majorBidi"/>
                <w:w w:val="105"/>
                <w:sz w:val="28"/>
                <w:szCs w:val="28"/>
              </w:rPr>
            </w:pPr>
            <w:r>
              <w:rPr>
                <w:rFonts w:asciiTheme="majorBidi" w:hAnsiTheme="majorBidi" w:cstheme="majorBidi"/>
                <w:w w:val="105"/>
                <w:sz w:val="28"/>
                <w:szCs w:val="28"/>
                <w:rtl/>
              </w:rPr>
              <w:br/>
            </w:r>
          </w:p>
          <w:p w14:paraId="0156BB84" w14:textId="4ED8A551" w:rsidR="005674C2" w:rsidRPr="00A73A60" w:rsidRDefault="005674C2" w:rsidP="00A73A60">
            <w:pPr>
              <w:widowControl w:val="0"/>
              <w:tabs>
                <w:tab w:val="left" w:pos="338"/>
              </w:tabs>
              <w:autoSpaceDE w:val="0"/>
              <w:autoSpaceDN w:val="0"/>
              <w:bidi/>
              <w:rPr>
                <w:rFonts w:asciiTheme="majorBidi" w:hAnsiTheme="majorBidi" w:cstheme="majorBidi"/>
                <w:b/>
                <w:sz w:val="28"/>
                <w:szCs w:val="28"/>
                <w:rtl/>
              </w:rPr>
            </w:pPr>
          </w:p>
          <w:p w14:paraId="67D4EF67" w14:textId="26BCEA43" w:rsidR="005674C2" w:rsidRPr="00A73A60" w:rsidRDefault="000D1CED" w:rsidP="00A73A60">
            <w:pPr>
              <w:pStyle w:val="ListParagraph"/>
              <w:widowControl w:val="0"/>
              <w:numPr>
                <w:ilvl w:val="0"/>
                <w:numId w:val="8"/>
              </w:numPr>
              <w:tabs>
                <w:tab w:val="left" w:pos="338"/>
              </w:tabs>
              <w:autoSpaceDE w:val="0"/>
              <w:autoSpaceDN w:val="0"/>
              <w:bidi/>
              <w:contextualSpacing w:val="0"/>
              <w:rPr>
                <w:rFonts w:asciiTheme="majorBidi" w:hAnsiTheme="majorBidi" w:cstheme="majorBidi"/>
                <w:b/>
                <w:sz w:val="28"/>
                <w:szCs w:val="28"/>
              </w:rPr>
            </w:pPr>
            <w:r>
              <w:rPr>
                <w:rFonts w:asciiTheme="majorBidi" w:hAnsiTheme="majorBidi" w:cstheme="majorBidi" w:hint="cs"/>
                <w:b/>
                <w:color w:val="C00000"/>
                <w:w w:val="105"/>
                <w:sz w:val="28"/>
                <w:szCs w:val="28"/>
                <w:rtl/>
              </w:rPr>
              <w:t>الأهداف</w:t>
            </w:r>
          </w:p>
          <w:p w14:paraId="7764682E" w14:textId="77777777" w:rsidR="005674C2" w:rsidRPr="00A73A60" w:rsidRDefault="005674C2" w:rsidP="00A73A60">
            <w:pPr>
              <w:pStyle w:val="ListParagraph"/>
              <w:tabs>
                <w:tab w:val="left" w:pos="338"/>
              </w:tabs>
              <w:ind w:left="502"/>
              <w:jc w:val="right"/>
              <w:rPr>
                <w:rFonts w:asciiTheme="majorBidi" w:hAnsiTheme="majorBidi" w:cstheme="majorBidi"/>
                <w:b/>
                <w:sz w:val="28"/>
                <w:szCs w:val="28"/>
              </w:rPr>
            </w:pPr>
          </w:p>
          <w:p w14:paraId="61FD9383" w14:textId="4FD6D574" w:rsidR="005674C2" w:rsidRDefault="005674C2" w:rsidP="00A73A60">
            <w:pPr>
              <w:pStyle w:val="BodyText"/>
              <w:spacing w:before="4"/>
              <w:rPr>
                <w:rFonts w:asciiTheme="majorBidi" w:hAnsiTheme="majorBidi" w:cstheme="majorBidi"/>
                <w:sz w:val="28"/>
                <w:szCs w:val="28"/>
                <w:rtl/>
              </w:rPr>
            </w:pPr>
            <w:r w:rsidRPr="00A73A60">
              <w:rPr>
                <w:rFonts w:asciiTheme="majorBidi" w:hAnsiTheme="majorBidi" w:cstheme="majorBidi"/>
                <w:w w:val="105"/>
                <w:sz w:val="28"/>
                <w:szCs w:val="28"/>
                <w:rtl/>
              </w:rPr>
              <w:t xml:space="preserve">تدعو منظمة Catholic Relief Services، </w:t>
            </w:r>
            <w:r w:rsidR="00125F6A">
              <w:rPr>
                <w:rFonts w:asciiTheme="majorBidi" w:hAnsiTheme="majorBidi" w:cstheme="majorBidi" w:hint="cs"/>
                <w:w w:val="105"/>
                <w:sz w:val="28"/>
                <w:szCs w:val="28"/>
                <w:rtl/>
              </w:rPr>
              <w:t xml:space="preserve">المكتب التمثيلي </w:t>
            </w:r>
            <w:r w:rsidRPr="00A73A60">
              <w:rPr>
                <w:rFonts w:asciiTheme="majorBidi" w:hAnsiTheme="majorBidi" w:cstheme="majorBidi"/>
                <w:w w:val="105"/>
                <w:sz w:val="28"/>
                <w:szCs w:val="28"/>
                <w:rtl/>
              </w:rPr>
              <w:t xml:space="preserve">في بورتسودان - السودان، </w:t>
            </w:r>
            <w:r w:rsidRPr="00A73A60">
              <w:rPr>
                <w:rFonts w:asciiTheme="majorBidi" w:hAnsiTheme="majorBidi" w:cstheme="majorBidi"/>
                <w:w w:val="105"/>
                <w:sz w:val="28"/>
                <w:szCs w:val="28"/>
                <w:rtl/>
              </w:rPr>
              <w:lastRenderedPageBreak/>
              <w:t xml:space="preserve">الشركات المؤهلة والمهتمة إلى تقديم عروضها لتوفير </w:t>
            </w:r>
            <w:r w:rsidRPr="00A73A60">
              <w:rPr>
                <w:rFonts w:asciiTheme="majorBidi" w:hAnsiTheme="majorBidi" w:cstheme="majorBidi"/>
                <w:sz w:val="28"/>
                <w:szCs w:val="28"/>
                <w:rtl/>
              </w:rPr>
              <w:t xml:space="preserve">خدمات </w:t>
            </w:r>
            <w:r w:rsidR="000D1CED">
              <w:rPr>
                <w:rFonts w:asciiTheme="majorBidi" w:hAnsiTheme="majorBidi" w:cstheme="majorBidi"/>
                <w:sz w:val="28"/>
                <w:szCs w:val="28"/>
                <w:rtl/>
              </w:rPr>
              <w:t>النقل البري الفرعي</w:t>
            </w:r>
            <w:r w:rsidRPr="00A73A60">
              <w:rPr>
                <w:rFonts w:asciiTheme="majorBidi" w:hAnsiTheme="majorBidi" w:cstheme="majorBidi"/>
                <w:sz w:val="28"/>
                <w:szCs w:val="28"/>
                <w:rtl/>
              </w:rPr>
              <w:t>.</w:t>
            </w:r>
          </w:p>
          <w:p w14:paraId="793A9442" w14:textId="77777777" w:rsidR="00516B6B" w:rsidRPr="00A73A60" w:rsidRDefault="00516B6B" w:rsidP="00A73A60">
            <w:pPr>
              <w:pStyle w:val="BodyText"/>
              <w:spacing w:before="4"/>
              <w:rPr>
                <w:rFonts w:asciiTheme="majorBidi" w:hAnsiTheme="majorBidi" w:cstheme="majorBidi"/>
                <w:w w:val="105"/>
                <w:sz w:val="28"/>
                <w:szCs w:val="28"/>
              </w:rPr>
            </w:pPr>
          </w:p>
          <w:p w14:paraId="5810F60F" w14:textId="77777777" w:rsidR="005674C2" w:rsidRPr="00A73A60" w:rsidRDefault="005674C2" w:rsidP="00A73A60">
            <w:pPr>
              <w:pStyle w:val="BodyText"/>
              <w:spacing w:line="247" w:lineRule="auto"/>
              <w:ind w:left="135"/>
              <w:rPr>
                <w:rFonts w:asciiTheme="majorBidi" w:hAnsiTheme="majorBidi" w:cstheme="majorBidi"/>
                <w:w w:val="105"/>
                <w:sz w:val="28"/>
                <w:szCs w:val="28"/>
              </w:rPr>
            </w:pPr>
          </w:p>
          <w:p w14:paraId="1DBC85C0" w14:textId="201939E6" w:rsidR="005674C2" w:rsidRDefault="005674C2" w:rsidP="00A73A60">
            <w:pPr>
              <w:pStyle w:val="BodyText"/>
              <w:spacing w:line="247" w:lineRule="auto"/>
              <w:rPr>
                <w:rFonts w:asciiTheme="majorBidi" w:hAnsiTheme="majorBidi" w:cstheme="majorBidi"/>
                <w:w w:val="105"/>
                <w:sz w:val="28"/>
                <w:szCs w:val="28"/>
                <w:rtl/>
              </w:rPr>
            </w:pPr>
            <w:r w:rsidRPr="00A73A60">
              <w:rPr>
                <w:rFonts w:asciiTheme="majorBidi" w:hAnsiTheme="majorBidi" w:cstheme="majorBidi"/>
                <w:w w:val="105"/>
                <w:sz w:val="28"/>
                <w:szCs w:val="28"/>
                <w:rtl/>
              </w:rPr>
              <w:t>سيتم التعاقد مع العارض الفائز (العارضين الفائزين) لهذا الغرض لمدة أولية مدتها سنة واحدة (1)، قابلة للتمديد لمدة سنة أخرى (1)، رهناً بتقييم مرضٍ للأداء والموارد المتاحة من CRS. يجب أن تكون الأسعار سارية المفعول طوال مدة العقد.</w:t>
            </w:r>
          </w:p>
          <w:p w14:paraId="193A0600" w14:textId="77777777" w:rsidR="00A73A60" w:rsidRPr="00A73A60" w:rsidRDefault="00A73A60" w:rsidP="00A73A60">
            <w:pPr>
              <w:pStyle w:val="BodyText"/>
              <w:spacing w:line="247" w:lineRule="auto"/>
              <w:rPr>
                <w:rFonts w:asciiTheme="majorBidi" w:hAnsiTheme="majorBidi" w:cstheme="majorBidi"/>
                <w:w w:val="105"/>
                <w:sz w:val="28"/>
                <w:szCs w:val="28"/>
              </w:rPr>
            </w:pPr>
          </w:p>
          <w:p w14:paraId="6463EA98" w14:textId="77777777" w:rsidR="005674C2" w:rsidRPr="00A73A60" w:rsidRDefault="005674C2" w:rsidP="00A73A60">
            <w:pPr>
              <w:pStyle w:val="BodyText"/>
              <w:spacing w:line="247" w:lineRule="auto"/>
              <w:ind w:left="135"/>
              <w:rPr>
                <w:rFonts w:asciiTheme="majorBidi" w:hAnsiTheme="majorBidi" w:cstheme="majorBidi"/>
                <w:w w:val="105"/>
                <w:sz w:val="28"/>
                <w:szCs w:val="28"/>
              </w:rPr>
            </w:pPr>
          </w:p>
          <w:p w14:paraId="6F9E5EC0" w14:textId="00651755" w:rsidR="00A73A60" w:rsidRPr="00A73A60" w:rsidRDefault="005674C2" w:rsidP="00516B6B">
            <w:pPr>
              <w:pStyle w:val="BodyText"/>
              <w:spacing w:line="247" w:lineRule="auto"/>
              <w:rPr>
                <w:rFonts w:asciiTheme="majorBidi" w:hAnsiTheme="majorBidi" w:cstheme="majorBidi"/>
                <w:w w:val="105"/>
                <w:sz w:val="28"/>
                <w:szCs w:val="28"/>
              </w:rPr>
            </w:pPr>
            <w:r w:rsidRPr="00A73A60">
              <w:rPr>
                <w:rFonts w:asciiTheme="majorBidi" w:hAnsiTheme="majorBidi" w:cstheme="majorBidi"/>
                <w:w w:val="105"/>
                <w:sz w:val="28"/>
                <w:szCs w:val="28"/>
                <w:rtl/>
              </w:rPr>
              <w:t xml:space="preserve">تتضمن شروط </w:t>
            </w:r>
            <w:r w:rsidR="000D1CED">
              <w:rPr>
                <w:rFonts w:asciiTheme="majorBidi" w:hAnsiTheme="majorBidi" w:cstheme="majorBidi"/>
                <w:w w:val="105"/>
                <w:sz w:val="28"/>
                <w:szCs w:val="28"/>
                <w:rtl/>
              </w:rPr>
              <w:t>اتفاقية إطارية للخدمات</w:t>
            </w:r>
            <w:r w:rsidRPr="00A73A60">
              <w:rPr>
                <w:rFonts w:asciiTheme="majorBidi" w:hAnsiTheme="majorBidi" w:cstheme="majorBidi"/>
                <w:w w:val="105"/>
                <w:sz w:val="28"/>
                <w:szCs w:val="28"/>
                <w:rtl/>
              </w:rPr>
              <w:t xml:space="preserve"> بندًا ينص على أن CRS ليست ملزمة بالحصول على أي حد أدنى من الخدمات بموجب اتفاقية الشراء التعاقدية لمدة سنة واحدة.</w:t>
            </w:r>
          </w:p>
          <w:p w14:paraId="6E93D72D" w14:textId="77777777" w:rsidR="005674C2" w:rsidRPr="00A73A60" w:rsidRDefault="005674C2" w:rsidP="00A73A60">
            <w:pPr>
              <w:pStyle w:val="BodyText"/>
              <w:spacing w:line="247" w:lineRule="auto"/>
              <w:rPr>
                <w:rFonts w:asciiTheme="majorBidi" w:hAnsiTheme="majorBidi" w:cstheme="majorBidi"/>
                <w:w w:val="105"/>
                <w:sz w:val="28"/>
                <w:szCs w:val="28"/>
              </w:rPr>
            </w:pPr>
          </w:p>
          <w:p w14:paraId="38B2D654" w14:textId="28D54FBC" w:rsidR="005674C2" w:rsidRPr="00A73A60" w:rsidRDefault="005674C2" w:rsidP="00A73A60">
            <w:pPr>
              <w:pStyle w:val="BodyText"/>
              <w:spacing w:line="247" w:lineRule="auto"/>
              <w:rPr>
                <w:rFonts w:asciiTheme="majorBidi" w:hAnsiTheme="majorBidi" w:cstheme="majorBidi"/>
                <w:w w:val="105"/>
                <w:sz w:val="28"/>
                <w:szCs w:val="28"/>
              </w:rPr>
            </w:pPr>
            <w:r w:rsidRPr="00A73A60">
              <w:rPr>
                <w:rFonts w:asciiTheme="majorBidi" w:hAnsiTheme="majorBidi" w:cstheme="majorBidi"/>
                <w:w w:val="105"/>
                <w:sz w:val="28"/>
                <w:szCs w:val="28"/>
                <w:rtl/>
              </w:rPr>
              <w:t xml:space="preserve">تسعى ممثلية CRS في بورتسودان إلى طرح مناقصة لخدمات </w:t>
            </w:r>
            <w:r w:rsidR="000D1CED">
              <w:rPr>
                <w:rFonts w:asciiTheme="majorBidi" w:hAnsiTheme="majorBidi" w:cstheme="majorBidi"/>
                <w:w w:val="105"/>
                <w:sz w:val="28"/>
                <w:szCs w:val="28"/>
                <w:rtl/>
              </w:rPr>
              <w:t>النقل البري الفرعي</w:t>
            </w:r>
            <w:r w:rsidRPr="00A73A60">
              <w:rPr>
                <w:rFonts w:asciiTheme="majorBidi" w:hAnsiTheme="majorBidi" w:cstheme="majorBidi"/>
                <w:w w:val="105"/>
                <w:sz w:val="28"/>
                <w:szCs w:val="28"/>
                <w:rtl/>
              </w:rPr>
              <w:t xml:space="preserve"> لمواقع دارفور.</w:t>
            </w:r>
          </w:p>
          <w:p w14:paraId="3FD52D75" w14:textId="77777777" w:rsidR="005674C2" w:rsidRPr="00A73A60" w:rsidRDefault="005674C2" w:rsidP="00A73A60">
            <w:pPr>
              <w:pStyle w:val="BodyText"/>
              <w:spacing w:line="247" w:lineRule="auto"/>
              <w:ind w:left="135"/>
              <w:rPr>
                <w:rFonts w:asciiTheme="majorBidi" w:hAnsiTheme="majorBidi" w:cstheme="majorBidi"/>
                <w:w w:val="105"/>
                <w:sz w:val="28"/>
                <w:szCs w:val="28"/>
              </w:rPr>
            </w:pPr>
          </w:p>
          <w:p w14:paraId="703DAC48" w14:textId="77777777" w:rsidR="005674C2" w:rsidRPr="00A73A60" w:rsidRDefault="005674C2" w:rsidP="00A73A60">
            <w:pPr>
              <w:pStyle w:val="BodyText"/>
              <w:numPr>
                <w:ilvl w:val="0"/>
                <w:numId w:val="8"/>
              </w:numPr>
              <w:spacing w:line="247" w:lineRule="auto"/>
              <w:rPr>
                <w:rFonts w:asciiTheme="majorBidi" w:hAnsiTheme="majorBidi" w:cstheme="majorBidi"/>
                <w:b/>
                <w:color w:val="C00000"/>
                <w:w w:val="105"/>
                <w:sz w:val="28"/>
                <w:szCs w:val="28"/>
              </w:rPr>
            </w:pPr>
            <w:r w:rsidRPr="00A73A60">
              <w:rPr>
                <w:rFonts w:asciiTheme="majorBidi" w:hAnsiTheme="majorBidi" w:cstheme="majorBidi"/>
                <w:b/>
                <w:color w:val="C00000"/>
                <w:w w:val="105"/>
                <w:sz w:val="28"/>
                <w:szCs w:val="28"/>
                <w:rtl/>
              </w:rPr>
              <w:t>تعيين الشخص/الممثل المسؤول</w:t>
            </w:r>
          </w:p>
          <w:p w14:paraId="09072AA4" w14:textId="77777777" w:rsidR="005674C2" w:rsidRPr="00A73A60" w:rsidRDefault="005674C2" w:rsidP="00A73A60">
            <w:pPr>
              <w:pStyle w:val="BodyText"/>
              <w:spacing w:line="247" w:lineRule="auto"/>
              <w:ind w:left="502"/>
              <w:rPr>
                <w:rFonts w:asciiTheme="majorBidi" w:hAnsiTheme="majorBidi" w:cstheme="majorBidi"/>
                <w:b/>
                <w:color w:val="C00000"/>
                <w:w w:val="105"/>
                <w:sz w:val="28"/>
                <w:szCs w:val="28"/>
              </w:rPr>
            </w:pPr>
          </w:p>
          <w:p w14:paraId="72FB7904" w14:textId="77777777" w:rsidR="005674C2" w:rsidRPr="00A73A60" w:rsidRDefault="005674C2" w:rsidP="00A73A60">
            <w:pPr>
              <w:pStyle w:val="BodyText"/>
              <w:spacing w:line="247" w:lineRule="auto"/>
              <w:rPr>
                <w:rFonts w:asciiTheme="majorBidi" w:hAnsiTheme="majorBidi" w:cstheme="majorBidi"/>
                <w:w w:val="105"/>
                <w:sz w:val="28"/>
                <w:szCs w:val="28"/>
              </w:rPr>
            </w:pPr>
            <w:r w:rsidRPr="00A73A60">
              <w:rPr>
                <w:rFonts w:asciiTheme="majorBidi" w:hAnsiTheme="majorBidi" w:cstheme="majorBidi"/>
                <w:w w:val="105"/>
                <w:sz w:val="28"/>
                <w:szCs w:val="28"/>
                <w:rtl/>
              </w:rPr>
              <w:t>يجب على المزايد (المزايدين) المختار (المختارين) تعيين ممثل (ممثلين) مفوض (مفوضين) للتنسيق مع CRS بشأن المطالبات وأوامر الخدمة.</w:t>
            </w:r>
          </w:p>
          <w:p w14:paraId="345E8B6F" w14:textId="77777777" w:rsidR="005674C2" w:rsidRPr="00A73A60" w:rsidRDefault="005674C2" w:rsidP="00A73A60">
            <w:pPr>
              <w:pStyle w:val="BodyText"/>
              <w:spacing w:line="247" w:lineRule="auto"/>
              <w:rPr>
                <w:rFonts w:asciiTheme="majorBidi" w:hAnsiTheme="majorBidi" w:cstheme="majorBidi"/>
                <w:w w:val="105"/>
                <w:sz w:val="28"/>
                <w:szCs w:val="28"/>
              </w:rPr>
            </w:pPr>
          </w:p>
          <w:p w14:paraId="2A17FA44" w14:textId="77777777" w:rsidR="005674C2" w:rsidRPr="00A73A60" w:rsidRDefault="005674C2" w:rsidP="00A73A60">
            <w:pPr>
              <w:pStyle w:val="BodyText"/>
              <w:numPr>
                <w:ilvl w:val="0"/>
                <w:numId w:val="8"/>
              </w:numPr>
              <w:spacing w:line="247" w:lineRule="auto"/>
              <w:rPr>
                <w:rFonts w:asciiTheme="majorBidi" w:hAnsiTheme="majorBidi" w:cstheme="majorBidi"/>
                <w:color w:val="C00000"/>
                <w:w w:val="105"/>
                <w:sz w:val="28"/>
                <w:szCs w:val="28"/>
              </w:rPr>
            </w:pPr>
            <w:r w:rsidRPr="00A73A60">
              <w:rPr>
                <w:rFonts w:asciiTheme="majorBidi" w:hAnsiTheme="majorBidi" w:cstheme="majorBidi"/>
                <w:b/>
                <w:color w:val="C00000"/>
                <w:w w:val="105"/>
                <w:sz w:val="28"/>
                <w:szCs w:val="28"/>
                <w:rtl/>
              </w:rPr>
              <w:t>نطاق العمل</w:t>
            </w:r>
          </w:p>
          <w:p w14:paraId="74E8CD7B" w14:textId="77777777" w:rsidR="005674C2" w:rsidRPr="00A73A60" w:rsidRDefault="005674C2" w:rsidP="00A73A60">
            <w:pPr>
              <w:pStyle w:val="BodyText"/>
              <w:spacing w:line="247" w:lineRule="auto"/>
              <w:ind w:left="502"/>
              <w:rPr>
                <w:rFonts w:asciiTheme="majorBidi" w:hAnsiTheme="majorBidi" w:cstheme="majorBidi"/>
                <w:color w:val="C00000"/>
                <w:w w:val="105"/>
                <w:sz w:val="28"/>
                <w:szCs w:val="28"/>
              </w:rPr>
            </w:pPr>
          </w:p>
          <w:p w14:paraId="221FCC2A" w14:textId="20934049" w:rsidR="005674C2" w:rsidRDefault="005674C2" w:rsidP="00A73A60">
            <w:pPr>
              <w:pStyle w:val="BodyText"/>
              <w:spacing w:line="247" w:lineRule="auto"/>
              <w:rPr>
                <w:rFonts w:asciiTheme="majorBidi" w:hAnsiTheme="majorBidi" w:cstheme="majorBidi"/>
                <w:w w:val="105"/>
                <w:sz w:val="28"/>
                <w:szCs w:val="28"/>
                <w:rtl/>
              </w:rPr>
            </w:pPr>
            <w:r w:rsidRPr="00A73A60">
              <w:rPr>
                <w:rFonts w:asciiTheme="majorBidi" w:hAnsiTheme="majorBidi" w:cstheme="majorBidi"/>
                <w:w w:val="105"/>
                <w:sz w:val="28"/>
                <w:szCs w:val="28"/>
                <w:rtl/>
              </w:rPr>
              <w:t>يجب على مقدم الخدمة المسجل تقديم الخدمات حسب ما تطلبه CRS - السودان. ويشمل نطاق الخدمات ما يلي:</w:t>
            </w:r>
          </w:p>
          <w:p w14:paraId="1D665492" w14:textId="77777777" w:rsidR="00516B6B" w:rsidRPr="00A73A60" w:rsidRDefault="00516B6B" w:rsidP="00A73A60">
            <w:pPr>
              <w:pStyle w:val="BodyText"/>
              <w:spacing w:line="247" w:lineRule="auto"/>
              <w:rPr>
                <w:rFonts w:asciiTheme="majorBidi" w:hAnsiTheme="majorBidi" w:cstheme="majorBidi"/>
                <w:w w:val="105"/>
                <w:sz w:val="28"/>
                <w:szCs w:val="28"/>
              </w:rPr>
            </w:pPr>
          </w:p>
          <w:p w14:paraId="38E83110" w14:textId="77777777" w:rsidR="005674C2" w:rsidRPr="00A73A60" w:rsidRDefault="005674C2" w:rsidP="00A73A60">
            <w:pPr>
              <w:pStyle w:val="BodyText"/>
              <w:spacing w:line="247" w:lineRule="auto"/>
              <w:rPr>
                <w:rFonts w:asciiTheme="majorBidi" w:hAnsiTheme="majorBidi" w:cstheme="majorBidi"/>
                <w:w w:val="105"/>
                <w:sz w:val="28"/>
                <w:szCs w:val="28"/>
              </w:rPr>
            </w:pPr>
          </w:p>
          <w:p w14:paraId="3EAF096E" w14:textId="4C15FD65" w:rsidR="005674C2" w:rsidRDefault="005674C2" w:rsidP="00A73A60">
            <w:pPr>
              <w:tabs>
                <w:tab w:val="left" w:pos="331"/>
              </w:tabs>
              <w:jc w:val="right"/>
              <w:rPr>
                <w:rFonts w:asciiTheme="majorBidi" w:hAnsiTheme="majorBidi" w:cstheme="majorBidi"/>
                <w:b/>
                <w:bCs/>
                <w:w w:val="105"/>
                <w:sz w:val="28"/>
                <w:szCs w:val="28"/>
                <w:u w:val="single"/>
                <w:rtl/>
              </w:rPr>
            </w:pPr>
            <w:r w:rsidRPr="00A73A60">
              <w:rPr>
                <w:rFonts w:asciiTheme="majorBidi" w:hAnsiTheme="majorBidi" w:cstheme="majorBidi"/>
                <w:b/>
                <w:bCs/>
                <w:w w:val="105"/>
                <w:sz w:val="28"/>
                <w:szCs w:val="28"/>
                <w:u w:val="single"/>
                <w:rtl/>
              </w:rPr>
              <w:t>متطلبات مقدمي الخدمات:</w:t>
            </w:r>
          </w:p>
          <w:p w14:paraId="671E04F3" w14:textId="77777777" w:rsidR="00516B6B" w:rsidRDefault="00516B6B" w:rsidP="00A73A60">
            <w:pPr>
              <w:tabs>
                <w:tab w:val="left" w:pos="331"/>
              </w:tabs>
              <w:jc w:val="right"/>
              <w:rPr>
                <w:rFonts w:asciiTheme="majorBidi" w:hAnsiTheme="majorBidi" w:cstheme="majorBidi"/>
                <w:b/>
                <w:bCs/>
                <w:w w:val="105"/>
                <w:sz w:val="28"/>
                <w:szCs w:val="28"/>
                <w:u w:val="single"/>
                <w:rtl/>
              </w:rPr>
            </w:pPr>
          </w:p>
          <w:p w14:paraId="6A3A8A0C" w14:textId="77777777" w:rsidR="00516B6B" w:rsidRDefault="00516B6B" w:rsidP="00A73A60">
            <w:pPr>
              <w:tabs>
                <w:tab w:val="left" w:pos="331"/>
              </w:tabs>
              <w:jc w:val="right"/>
              <w:rPr>
                <w:rFonts w:asciiTheme="majorBidi" w:hAnsiTheme="majorBidi" w:cstheme="majorBidi"/>
                <w:b/>
                <w:bCs/>
                <w:w w:val="105"/>
                <w:sz w:val="28"/>
                <w:szCs w:val="28"/>
                <w:u w:val="single"/>
              </w:rPr>
            </w:pPr>
          </w:p>
          <w:p w14:paraId="48758FDC" w14:textId="77777777" w:rsidR="00450914" w:rsidRPr="00A73A60" w:rsidRDefault="00450914" w:rsidP="00A73A60">
            <w:pPr>
              <w:tabs>
                <w:tab w:val="left" w:pos="331"/>
              </w:tabs>
              <w:jc w:val="right"/>
              <w:rPr>
                <w:rFonts w:asciiTheme="majorBidi" w:hAnsiTheme="majorBidi" w:cstheme="majorBidi"/>
                <w:b/>
                <w:bCs/>
                <w:w w:val="105"/>
                <w:sz w:val="28"/>
                <w:szCs w:val="28"/>
                <w:u w:val="single"/>
              </w:rPr>
            </w:pPr>
          </w:p>
          <w:p w14:paraId="7761FDB1" w14:textId="77777777" w:rsidR="005674C2" w:rsidRPr="00A73A60" w:rsidRDefault="005674C2" w:rsidP="00516B6B">
            <w:pPr>
              <w:pStyle w:val="BodyText"/>
              <w:numPr>
                <w:ilvl w:val="0"/>
                <w:numId w:val="9"/>
              </w:numPr>
              <w:spacing w:line="247" w:lineRule="auto"/>
              <w:rPr>
                <w:rFonts w:asciiTheme="majorBidi" w:hAnsiTheme="majorBidi" w:cstheme="majorBidi"/>
                <w:w w:val="105"/>
                <w:sz w:val="28"/>
                <w:szCs w:val="28"/>
              </w:rPr>
            </w:pPr>
            <w:r w:rsidRPr="00A73A60">
              <w:rPr>
                <w:rFonts w:asciiTheme="majorBidi" w:hAnsiTheme="majorBidi" w:cstheme="majorBidi"/>
                <w:w w:val="105"/>
                <w:sz w:val="28"/>
                <w:szCs w:val="28"/>
                <w:rtl/>
              </w:rPr>
              <w:lastRenderedPageBreak/>
              <w:t>يجب أن يكون مقدم الخدمة متخصصًا ومحترفًا في خدمات النقل البري ولديه خبرة جيدة في هذا المجال، ويفضل أن تكون هذه الخبرة مع منظمات إنسانية دولية.</w:t>
            </w:r>
          </w:p>
          <w:p w14:paraId="054E7A26" w14:textId="77777777" w:rsidR="005674C2" w:rsidRDefault="005674C2" w:rsidP="00516B6B">
            <w:pPr>
              <w:pStyle w:val="BodyText"/>
              <w:numPr>
                <w:ilvl w:val="0"/>
                <w:numId w:val="9"/>
              </w:numPr>
              <w:spacing w:line="247" w:lineRule="auto"/>
              <w:ind w:left="360"/>
              <w:rPr>
                <w:rFonts w:asciiTheme="majorBidi" w:hAnsiTheme="majorBidi" w:cstheme="majorBidi"/>
                <w:w w:val="105"/>
                <w:sz w:val="28"/>
                <w:szCs w:val="28"/>
              </w:rPr>
            </w:pPr>
            <w:r w:rsidRPr="00A73A60">
              <w:rPr>
                <w:rFonts w:asciiTheme="majorBidi" w:hAnsiTheme="majorBidi" w:cstheme="majorBidi"/>
                <w:w w:val="105"/>
                <w:sz w:val="28"/>
                <w:szCs w:val="28"/>
                <w:rtl/>
              </w:rPr>
              <w:t>يتحمل مقدم الخدمة مسؤولية تقديم الخدمات التي يعرضها وفقًا للمواقع المطلوبة. يجب أن تشمل الأسعار المعروضة جميع أنواع الضرائب على الطرق والضرائب الأخرى المطبقة.</w:t>
            </w:r>
          </w:p>
          <w:p w14:paraId="358C340A" w14:textId="77777777" w:rsidR="00516B6B" w:rsidRPr="00A73A60" w:rsidRDefault="00516B6B" w:rsidP="00516B6B">
            <w:pPr>
              <w:pStyle w:val="BodyText"/>
              <w:spacing w:line="247" w:lineRule="auto"/>
              <w:ind w:left="360"/>
              <w:rPr>
                <w:rFonts w:asciiTheme="majorBidi" w:hAnsiTheme="majorBidi" w:cstheme="majorBidi"/>
                <w:w w:val="105"/>
                <w:sz w:val="28"/>
                <w:szCs w:val="28"/>
              </w:rPr>
            </w:pPr>
          </w:p>
          <w:p w14:paraId="2EB0A73F" w14:textId="27737AB0" w:rsidR="005674C2" w:rsidRDefault="005674C2" w:rsidP="00516B6B">
            <w:pPr>
              <w:pStyle w:val="BodyText"/>
              <w:numPr>
                <w:ilvl w:val="0"/>
                <w:numId w:val="9"/>
              </w:numPr>
              <w:spacing w:line="247" w:lineRule="auto"/>
              <w:ind w:left="360"/>
              <w:rPr>
                <w:rFonts w:asciiTheme="majorBidi" w:hAnsiTheme="majorBidi" w:cstheme="majorBidi"/>
                <w:w w:val="105"/>
                <w:sz w:val="28"/>
                <w:szCs w:val="28"/>
              </w:rPr>
            </w:pPr>
            <w:r w:rsidRPr="00A73A60">
              <w:rPr>
                <w:rFonts w:asciiTheme="majorBidi" w:hAnsiTheme="majorBidi" w:cstheme="majorBidi"/>
                <w:w w:val="105"/>
                <w:sz w:val="28"/>
                <w:szCs w:val="28"/>
                <w:rtl/>
              </w:rPr>
              <w:t xml:space="preserve">سيقوم مقدم الخدمة بالتنسيق والاتفاق مع CRS على خطط </w:t>
            </w:r>
            <w:r w:rsidR="00125F6A">
              <w:rPr>
                <w:rFonts w:asciiTheme="majorBidi" w:hAnsiTheme="majorBidi" w:cstheme="majorBidi" w:hint="cs"/>
                <w:w w:val="105"/>
                <w:sz w:val="28"/>
                <w:szCs w:val="28"/>
                <w:rtl/>
              </w:rPr>
              <w:t>التموضع</w:t>
            </w:r>
            <w:r w:rsidRPr="00A73A60">
              <w:rPr>
                <w:rFonts w:asciiTheme="majorBidi" w:hAnsiTheme="majorBidi" w:cstheme="majorBidi"/>
                <w:w w:val="105"/>
                <w:sz w:val="28"/>
                <w:szCs w:val="28"/>
                <w:rtl/>
              </w:rPr>
              <w:t xml:space="preserve"> المسبق والتوزيع قبل يومين عمل، ثم سيقوم بالتعبئة للوفاء بالالتزامات الواردة في تلك الخطط فيما يتعلق بأمر الشراء الموقع.</w:t>
            </w:r>
          </w:p>
          <w:p w14:paraId="566487A0" w14:textId="77777777" w:rsidR="00516B6B" w:rsidRDefault="00516B6B" w:rsidP="00516B6B">
            <w:pPr>
              <w:pStyle w:val="ListParagraph"/>
              <w:rPr>
                <w:rFonts w:asciiTheme="majorBidi" w:hAnsiTheme="majorBidi" w:cstheme="majorBidi"/>
                <w:w w:val="105"/>
                <w:sz w:val="28"/>
                <w:szCs w:val="28"/>
                <w:rtl/>
              </w:rPr>
            </w:pPr>
          </w:p>
          <w:p w14:paraId="69D61EB2" w14:textId="77777777" w:rsidR="00516B6B" w:rsidRPr="00A73A60" w:rsidRDefault="00516B6B" w:rsidP="00516B6B">
            <w:pPr>
              <w:pStyle w:val="BodyText"/>
              <w:spacing w:line="247" w:lineRule="auto"/>
              <w:ind w:left="360"/>
              <w:rPr>
                <w:rFonts w:asciiTheme="majorBidi" w:hAnsiTheme="majorBidi" w:cstheme="majorBidi"/>
                <w:w w:val="105"/>
                <w:sz w:val="28"/>
                <w:szCs w:val="28"/>
              </w:rPr>
            </w:pPr>
          </w:p>
          <w:p w14:paraId="4A0CF281" w14:textId="77777777" w:rsidR="005674C2" w:rsidRDefault="005674C2" w:rsidP="00516B6B">
            <w:pPr>
              <w:pStyle w:val="BodyText"/>
              <w:numPr>
                <w:ilvl w:val="0"/>
                <w:numId w:val="9"/>
              </w:numPr>
              <w:spacing w:line="247" w:lineRule="auto"/>
              <w:ind w:left="360"/>
              <w:rPr>
                <w:rFonts w:asciiTheme="majorBidi" w:hAnsiTheme="majorBidi" w:cstheme="majorBidi"/>
                <w:w w:val="105"/>
                <w:sz w:val="28"/>
                <w:szCs w:val="28"/>
              </w:rPr>
            </w:pPr>
            <w:r w:rsidRPr="00A73A60">
              <w:rPr>
                <w:rFonts w:asciiTheme="majorBidi" w:hAnsiTheme="majorBidi" w:cstheme="majorBidi"/>
                <w:w w:val="105"/>
                <w:sz w:val="28"/>
                <w:szCs w:val="28"/>
                <w:rtl/>
              </w:rPr>
              <w:t>يتحمل مقدم الخدمة جميع الرسوم المتعلقة بالإصلاح/الصيانة وأجور السائقين ونفقات الوقود وتأمين الطرف الثالث وأي نفقات أخرى عرضية تتعلق بتشغيل وصيانة الشاحنات المستخدمة من قبل CRS.</w:t>
            </w:r>
          </w:p>
          <w:p w14:paraId="3799B794" w14:textId="77777777" w:rsidR="00516B6B" w:rsidRDefault="00516B6B" w:rsidP="00516B6B">
            <w:pPr>
              <w:pStyle w:val="BodyText"/>
              <w:spacing w:line="247" w:lineRule="auto"/>
              <w:ind w:left="360"/>
              <w:rPr>
                <w:rFonts w:asciiTheme="majorBidi" w:hAnsiTheme="majorBidi" w:cstheme="majorBidi"/>
                <w:w w:val="105"/>
                <w:sz w:val="28"/>
                <w:szCs w:val="28"/>
                <w:rtl/>
              </w:rPr>
            </w:pPr>
          </w:p>
          <w:p w14:paraId="58095697" w14:textId="77777777" w:rsidR="00516B6B" w:rsidRPr="00A73A60" w:rsidRDefault="00516B6B" w:rsidP="00516B6B">
            <w:pPr>
              <w:pStyle w:val="BodyText"/>
              <w:spacing w:line="247" w:lineRule="auto"/>
              <w:ind w:left="360"/>
              <w:rPr>
                <w:rFonts w:asciiTheme="majorBidi" w:hAnsiTheme="majorBidi" w:cstheme="majorBidi"/>
                <w:w w:val="105"/>
                <w:sz w:val="28"/>
                <w:szCs w:val="28"/>
              </w:rPr>
            </w:pPr>
          </w:p>
          <w:p w14:paraId="6DC017CD" w14:textId="77777777" w:rsidR="005674C2" w:rsidRDefault="005674C2" w:rsidP="00516B6B">
            <w:pPr>
              <w:pStyle w:val="BodyText"/>
              <w:numPr>
                <w:ilvl w:val="0"/>
                <w:numId w:val="9"/>
              </w:numPr>
              <w:spacing w:line="247" w:lineRule="auto"/>
              <w:ind w:left="360"/>
              <w:rPr>
                <w:rFonts w:asciiTheme="majorBidi" w:hAnsiTheme="majorBidi" w:cstheme="majorBidi"/>
                <w:w w:val="105"/>
                <w:sz w:val="28"/>
                <w:szCs w:val="28"/>
              </w:rPr>
            </w:pPr>
            <w:r w:rsidRPr="00A73A60">
              <w:rPr>
                <w:rFonts w:asciiTheme="majorBidi" w:hAnsiTheme="majorBidi" w:cstheme="majorBidi"/>
                <w:w w:val="105"/>
                <w:sz w:val="28"/>
                <w:szCs w:val="28"/>
                <w:rtl/>
              </w:rPr>
              <w:t>يجب أن تكون جميع الشاحنات المستخدمة مشمولة بوثيقة تأمين ضد الغير تغطي بالكامل المركبة/الشاحنة والسائق والركاب. في حالة وقوع أي حادث أو سرقة وما إلى ذلك، يجب أن يتحمل مقدم الخدمة جميع المطالبات الناشئة عن ذلك. لا تتحمل CRS أي مسؤولية في أي شأن من الأحوال.</w:t>
            </w:r>
          </w:p>
          <w:p w14:paraId="6A2728C1" w14:textId="77777777" w:rsidR="00516B6B" w:rsidRDefault="00516B6B" w:rsidP="00516B6B">
            <w:pPr>
              <w:pStyle w:val="BodyText"/>
              <w:spacing w:line="247" w:lineRule="auto"/>
              <w:rPr>
                <w:rFonts w:asciiTheme="majorBidi" w:hAnsiTheme="majorBidi" w:cstheme="majorBidi"/>
                <w:w w:val="105"/>
                <w:sz w:val="28"/>
                <w:szCs w:val="28"/>
                <w:rtl/>
              </w:rPr>
            </w:pPr>
          </w:p>
          <w:p w14:paraId="49F8AC3D" w14:textId="77777777" w:rsidR="00516B6B" w:rsidRPr="00A73A60" w:rsidRDefault="00516B6B" w:rsidP="00516B6B">
            <w:pPr>
              <w:pStyle w:val="BodyText"/>
              <w:spacing w:line="247" w:lineRule="auto"/>
              <w:rPr>
                <w:rFonts w:asciiTheme="majorBidi" w:hAnsiTheme="majorBidi" w:cstheme="majorBidi"/>
                <w:w w:val="105"/>
                <w:sz w:val="28"/>
                <w:szCs w:val="28"/>
              </w:rPr>
            </w:pPr>
          </w:p>
          <w:p w14:paraId="7D5E049C" w14:textId="6CCBB07A" w:rsidR="005674C2" w:rsidRDefault="005674C2" w:rsidP="00516B6B">
            <w:pPr>
              <w:pStyle w:val="BodyText"/>
              <w:numPr>
                <w:ilvl w:val="0"/>
                <w:numId w:val="9"/>
              </w:numPr>
              <w:spacing w:line="247" w:lineRule="auto"/>
              <w:ind w:left="360"/>
              <w:rPr>
                <w:rFonts w:asciiTheme="majorBidi" w:hAnsiTheme="majorBidi" w:cstheme="majorBidi"/>
                <w:w w:val="105"/>
                <w:sz w:val="28"/>
                <w:szCs w:val="28"/>
              </w:rPr>
            </w:pPr>
            <w:r w:rsidRPr="00A73A60">
              <w:rPr>
                <w:rFonts w:asciiTheme="majorBidi" w:hAnsiTheme="majorBidi" w:cstheme="majorBidi"/>
                <w:w w:val="105"/>
                <w:sz w:val="28"/>
                <w:szCs w:val="28"/>
                <w:rtl/>
              </w:rPr>
              <w:t xml:space="preserve">لا يجوز لمقدم الخدمة التنازل عن </w:t>
            </w:r>
            <w:r w:rsidR="00125F6A">
              <w:rPr>
                <w:rFonts w:asciiTheme="majorBidi" w:hAnsiTheme="majorBidi" w:cstheme="majorBidi" w:hint="cs"/>
                <w:w w:val="105"/>
                <w:sz w:val="28"/>
                <w:szCs w:val="28"/>
                <w:rtl/>
              </w:rPr>
              <w:t>حقوقه أو التزاماته بموجب هذا العقد</w:t>
            </w:r>
            <w:r w:rsidRPr="00A73A60">
              <w:rPr>
                <w:rFonts w:asciiTheme="majorBidi" w:hAnsiTheme="majorBidi" w:cstheme="majorBidi"/>
                <w:w w:val="105"/>
                <w:sz w:val="28"/>
                <w:szCs w:val="28"/>
                <w:rtl/>
              </w:rPr>
              <w:t xml:space="preserve"> أو التعاقد من الباطن على المسؤوليات والحقوق والالتزامات بموجب هذا العقد إلى أي وكالة أخرى دون موافقة خطية مسبقة من CRS.</w:t>
            </w:r>
          </w:p>
          <w:p w14:paraId="34582AEA" w14:textId="77777777" w:rsidR="00516B6B" w:rsidRDefault="00516B6B" w:rsidP="00516B6B">
            <w:pPr>
              <w:pStyle w:val="BodyText"/>
              <w:spacing w:line="247" w:lineRule="auto"/>
              <w:ind w:left="360"/>
              <w:rPr>
                <w:rFonts w:asciiTheme="majorBidi" w:hAnsiTheme="majorBidi" w:cstheme="majorBidi"/>
                <w:w w:val="105"/>
                <w:sz w:val="28"/>
                <w:szCs w:val="28"/>
                <w:rtl/>
              </w:rPr>
            </w:pPr>
          </w:p>
          <w:p w14:paraId="1E92123F" w14:textId="77777777" w:rsidR="00516B6B" w:rsidRPr="00A73A60" w:rsidRDefault="00516B6B" w:rsidP="00516B6B">
            <w:pPr>
              <w:pStyle w:val="BodyText"/>
              <w:spacing w:line="247" w:lineRule="auto"/>
              <w:ind w:left="360"/>
              <w:rPr>
                <w:rFonts w:asciiTheme="majorBidi" w:hAnsiTheme="majorBidi" w:cstheme="majorBidi"/>
                <w:w w:val="105"/>
                <w:sz w:val="28"/>
                <w:szCs w:val="28"/>
              </w:rPr>
            </w:pPr>
          </w:p>
          <w:p w14:paraId="1AE3DFAB" w14:textId="77777777" w:rsidR="005674C2" w:rsidRDefault="005674C2" w:rsidP="00516B6B">
            <w:pPr>
              <w:pStyle w:val="BodyText"/>
              <w:numPr>
                <w:ilvl w:val="0"/>
                <w:numId w:val="9"/>
              </w:numPr>
              <w:spacing w:line="247" w:lineRule="auto"/>
              <w:ind w:left="360"/>
              <w:rPr>
                <w:rFonts w:asciiTheme="majorBidi" w:hAnsiTheme="majorBidi" w:cstheme="majorBidi"/>
                <w:w w:val="105"/>
                <w:sz w:val="28"/>
                <w:szCs w:val="28"/>
              </w:rPr>
            </w:pPr>
            <w:r w:rsidRPr="00A73A60">
              <w:rPr>
                <w:rFonts w:asciiTheme="majorBidi" w:hAnsiTheme="majorBidi" w:cstheme="majorBidi"/>
                <w:w w:val="105"/>
                <w:sz w:val="28"/>
                <w:szCs w:val="28"/>
                <w:rtl/>
              </w:rPr>
              <w:t>في حالة طلب شاحنة للتعبئة ولم تصل في الوقت والمكان المحددين، يحق لـ CRS استدعاء الشاحنات المطلوبة من أي مورد آخر وإلغاء الطلب بعد إخطار كتابي.</w:t>
            </w:r>
          </w:p>
          <w:p w14:paraId="05EA443F" w14:textId="77777777" w:rsidR="00516B6B" w:rsidRDefault="00516B6B" w:rsidP="00516B6B">
            <w:pPr>
              <w:pStyle w:val="BodyText"/>
              <w:spacing w:line="247" w:lineRule="auto"/>
              <w:rPr>
                <w:rFonts w:asciiTheme="majorBidi" w:hAnsiTheme="majorBidi" w:cstheme="majorBidi"/>
                <w:w w:val="105"/>
                <w:sz w:val="28"/>
                <w:szCs w:val="28"/>
                <w:rtl/>
              </w:rPr>
            </w:pPr>
          </w:p>
          <w:p w14:paraId="13365BB7" w14:textId="77777777" w:rsidR="00516B6B" w:rsidRPr="00A73A60" w:rsidRDefault="00516B6B" w:rsidP="00516B6B">
            <w:pPr>
              <w:pStyle w:val="BodyText"/>
              <w:spacing w:line="247" w:lineRule="auto"/>
              <w:rPr>
                <w:rFonts w:asciiTheme="majorBidi" w:hAnsiTheme="majorBidi" w:cstheme="majorBidi"/>
                <w:w w:val="105"/>
                <w:sz w:val="28"/>
                <w:szCs w:val="28"/>
              </w:rPr>
            </w:pPr>
          </w:p>
          <w:p w14:paraId="33085480" w14:textId="77777777" w:rsidR="005674C2" w:rsidRPr="00A73A60" w:rsidRDefault="005674C2" w:rsidP="00516B6B">
            <w:pPr>
              <w:pStyle w:val="BodyText"/>
              <w:numPr>
                <w:ilvl w:val="0"/>
                <w:numId w:val="9"/>
              </w:numPr>
              <w:spacing w:line="247" w:lineRule="auto"/>
              <w:ind w:left="360"/>
              <w:rPr>
                <w:rFonts w:asciiTheme="majorBidi" w:hAnsiTheme="majorBidi" w:cstheme="majorBidi"/>
                <w:w w:val="105"/>
                <w:sz w:val="28"/>
                <w:szCs w:val="28"/>
              </w:rPr>
            </w:pPr>
            <w:r w:rsidRPr="00A73A60">
              <w:rPr>
                <w:rFonts w:asciiTheme="majorBidi" w:hAnsiTheme="majorBidi" w:cstheme="majorBidi"/>
                <w:w w:val="105"/>
                <w:sz w:val="28"/>
                <w:szCs w:val="28"/>
                <w:rtl/>
              </w:rPr>
              <w:t>يجب أن يكون السائقون العاملون لدى مقدم الخدمة لائقين طبياً، وأن يكونوا حاملين لرخصة قيادة سارية المفعول</w:t>
            </w:r>
          </w:p>
          <w:p w14:paraId="619E80E0" w14:textId="3A60A053" w:rsidR="005674C2" w:rsidRDefault="005674C2" w:rsidP="00A73A60">
            <w:pPr>
              <w:pStyle w:val="BodyText"/>
              <w:spacing w:line="247" w:lineRule="auto"/>
              <w:ind w:left="360"/>
              <w:rPr>
                <w:rFonts w:asciiTheme="majorBidi" w:hAnsiTheme="majorBidi" w:cstheme="majorBidi"/>
                <w:w w:val="105"/>
                <w:sz w:val="28"/>
                <w:szCs w:val="28"/>
                <w:rtl/>
              </w:rPr>
            </w:pPr>
            <w:r w:rsidRPr="00A73A60">
              <w:rPr>
                <w:rFonts w:asciiTheme="majorBidi" w:hAnsiTheme="majorBidi" w:cstheme="majorBidi"/>
                <w:w w:val="105"/>
                <w:sz w:val="28"/>
                <w:szCs w:val="28"/>
                <w:rtl/>
              </w:rPr>
              <w:t>باسمه</w:t>
            </w:r>
            <w:r w:rsidR="007806FB">
              <w:rPr>
                <w:rFonts w:asciiTheme="majorBidi" w:hAnsiTheme="majorBidi" w:cstheme="majorBidi" w:hint="cs"/>
                <w:w w:val="105"/>
                <w:sz w:val="28"/>
                <w:szCs w:val="28"/>
                <w:rtl/>
              </w:rPr>
              <w:t>م</w:t>
            </w:r>
            <w:r w:rsidRPr="00A73A60">
              <w:rPr>
                <w:rFonts w:asciiTheme="majorBidi" w:hAnsiTheme="majorBidi" w:cstheme="majorBidi"/>
                <w:w w:val="105"/>
                <w:sz w:val="28"/>
                <w:szCs w:val="28"/>
                <w:rtl/>
              </w:rPr>
              <w:t>، وأن يكون على دراية تامة بطرق المناطق المستهدفة ونقاط التوزيع النهائية. يجب أن يكون السائقون بارعين في التحدث باللغات المحلية وفهم التقاليد المحلية، وأن يكونوا مهذبين ومحترمين وذوي نزاهة مثبتة وعادات شخصية صحية، ويجب أن يحملوا دائمًا هاتفًا محمولًا معهم.</w:t>
            </w:r>
          </w:p>
          <w:p w14:paraId="19556DE5" w14:textId="77777777" w:rsidR="00516B6B" w:rsidRPr="00A73A60" w:rsidRDefault="00516B6B" w:rsidP="00516B6B">
            <w:pPr>
              <w:pStyle w:val="BodyText"/>
              <w:spacing w:line="247" w:lineRule="auto"/>
              <w:rPr>
                <w:rFonts w:asciiTheme="majorBidi" w:hAnsiTheme="majorBidi" w:cstheme="majorBidi"/>
                <w:w w:val="105"/>
                <w:sz w:val="28"/>
                <w:szCs w:val="28"/>
              </w:rPr>
            </w:pPr>
          </w:p>
          <w:p w14:paraId="18C2EB11" w14:textId="77777777" w:rsidR="005674C2" w:rsidRDefault="005674C2" w:rsidP="00516B6B">
            <w:pPr>
              <w:pStyle w:val="BodyText"/>
              <w:numPr>
                <w:ilvl w:val="0"/>
                <w:numId w:val="9"/>
              </w:numPr>
              <w:spacing w:line="247" w:lineRule="auto"/>
              <w:ind w:left="360"/>
              <w:rPr>
                <w:rFonts w:asciiTheme="majorBidi" w:hAnsiTheme="majorBidi" w:cstheme="majorBidi"/>
                <w:w w:val="105"/>
                <w:sz w:val="28"/>
                <w:szCs w:val="28"/>
              </w:rPr>
            </w:pPr>
            <w:r w:rsidRPr="00A73A60">
              <w:rPr>
                <w:rFonts w:asciiTheme="majorBidi" w:hAnsiTheme="majorBidi" w:cstheme="majorBidi"/>
                <w:w w:val="105"/>
                <w:sz w:val="28"/>
                <w:szCs w:val="28"/>
                <w:rtl/>
              </w:rPr>
              <w:t>يجب على مقدم الخدمة تعيين مشرف/شخص مسؤول عن الاتصال يكون مسؤولاً عن التفاعل الفوري مع CRS حتى يمكن الاستفادة من الخدمات المثلى دون أي انقطاع. يجب أن يكون المشرف متاحاً على مدار الساعة على هاتفه المباشر أو هاتف المكتب الثابت حتى يتمكن من الاستجابة لطلبات الخدمة في الحالات الطارئة. يجب أن يكون المشرف متاحاً في أيام العطلات/عطلات نهاية الأسبوع أيضاً لتلبية متطلبات الاستجابة الإنسانية لـ CRS.</w:t>
            </w:r>
          </w:p>
          <w:p w14:paraId="3F24D1DF" w14:textId="77777777" w:rsidR="00516B6B" w:rsidRDefault="00516B6B" w:rsidP="00516B6B">
            <w:pPr>
              <w:pStyle w:val="BodyText"/>
              <w:spacing w:line="247" w:lineRule="auto"/>
              <w:rPr>
                <w:rFonts w:asciiTheme="majorBidi" w:hAnsiTheme="majorBidi" w:cstheme="majorBidi"/>
                <w:w w:val="105"/>
                <w:sz w:val="28"/>
                <w:szCs w:val="28"/>
                <w:rtl/>
              </w:rPr>
            </w:pPr>
          </w:p>
          <w:p w14:paraId="07DC65CE" w14:textId="77777777" w:rsidR="00516B6B" w:rsidRDefault="00516B6B" w:rsidP="00516B6B">
            <w:pPr>
              <w:pStyle w:val="BodyText"/>
              <w:spacing w:line="247" w:lineRule="auto"/>
              <w:rPr>
                <w:rFonts w:asciiTheme="majorBidi" w:hAnsiTheme="majorBidi" w:cstheme="majorBidi"/>
                <w:w w:val="105"/>
                <w:sz w:val="28"/>
                <w:szCs w:val="28"/>
                <w:rtl/>
              </w:rPr>
            </w:pPr>
          </w:p>
          <w:p w14:paraId="304EF00E" w14:textId="77777777" w:rsidR="00516B6B" w:rsidRPr="00A73A60" w:rsidRDefault="00516B6B" w:rsidP="00516B6B">
            <w:pPr>
              <w:pStyle w:val="BodyText"/>
              <w:spacing w:line="247" w:lineRule="auto"/>
              <w:rPr>
                <w:rFonts w:asciiTheme="majorBidi" w:hAnsiTheme="majorBidi" w:cstheme="majorBidi"/>
                <w:w w:val="105"/>
                <w:sz w:val="28"/>
                <w:szCs w:val="28"/>
              </w:rPr>
            </w:pPr>
          </w:p>
          <w:p w14:paraId="08C0AEEA" w14:textId="77777777" w:rsidR="005674C2" w:rsidRDefault="005674C2" w:rsidP="00516B6B">
            <w:pPr>
              <w:pStyle w:val="BodyText"/>
              <w:numPr>
                <w:ilvl w:val="0"/>
                <w:numId w:val="9"/>
              </w:numPr>
              <w:spacing w:line="247" w:lineRule="auto"/>
              <w:ind w:left="360"/>
              <w:rPr>
                <w:rFonts w:asciiTheme="majorBidi" w:hAnsiTheme="majorBidi" w:cstheme="majorBidi"/>
                <w:w w:val="105"/>
                <w:sz w:val="28"/>
                <w:szCs w:val="28"/>
              </w:rPr>
            </w:pPr>
            <w:r w:rsidRPr="00A73A60">
              <w:rPr>
                <w:rFonts w:asciiTheme="majorBidi" w:hAnsiTheme="majorBidi" w:cstheme="majorBidi"/>
                <w:w w:val="105"/>
                <w:sz w:val="28"/>
                <w:szCs w:val="28"/>
                <w:rtl/>
              </w:rPr>
              <w:t>في حالة سوء السلوك أو سوء التصرف من جانب السائقين، يجوز لـ CRS فرض عقوبة تراها مناسبة على الشركة المتعاقدة، بما في ذلك استبدال السائق. يجب على مقدم الخدمة تعويض CRS عن أي خسائر تحدث نتيجة لذلك.</w:t>
            </w:r>
          </w:p>
          <w:p w14:paraId="2FB6E85A" w14:textId="77777777" w:rsidR="00516B6B" w:rsidRPr="00A73A60" w:rsidRDefault="00516B6B" w:rsidP="00516B6B">
            <w:pPr>
              <w:pStyle w:val="BodyText"/>
              <w:spacing w:line="247" w:lineRule="auto"/>
              <w:rPr>
                <w:rFonts w:asciiTheme="majorBidi" w:hAnsiTheme="majorBidi" w:cstheme="majorBidi"/>
                <w:w w:val="105"/>
                <w:sz w:val="28"/>
                <w:szCs w:val="28"/>
              </w:rPr>
            </w:pPr>
          </w:p>
          <w:p w14:paraId="63030246" w14:textId="323B4D3F" w:rsidR="005674C2" w:rsidRDefault="005674C2" w:rsidP="00516B6B">
            <w:pPr>
              <w:pStyle w:val="BodyText"/>
              <w:numPr>
                <w:ilvl w:val="0"/>
                <w:numId w:val="9"/>
              </w:numPr>
              <w:spacing w:line="247" w:lineRule="auto"/>
              <w:ind w:left="360"/>
              <w:rPr>
                <w:rFonts w:asciiTheme="majorBidi" w:hAnsiTheme="majorBidi" w:cstheme="majorBidi"/>
                <w:w w:val="105"/>
                <w:sz w:val="28"/>
                <w:szCs w:val="28"/>
              </w:rPr>
            </w:pPr>
            <w:r w:rsidRPr="00A73A60">
              <w:rPr>
                <w:rFonts w:asciiTheme="majorBidi" w:hAnsiTheme="majorBidi" w:cstheme="majorBidi"/>
                <w:w w:val="105"/>
                <w:sz w:val="28"/>
                <w:szCs w:val="28"/>
                <w:rtl/>
              </w:rPr>
              <w:t xml:space="preserve">تقوم CRS السودان باستيراد أو شراء </w:t>
            </w:r>
            <w:r w:rsidR="00125F6A">
              <w:rPr>
                <w:rFonts w:asciiTheme="majorBidi" w:hAnsiTheme="majorBidi" w:cstheme="majorBidi" w:hint="cs"/>
                <w:w w:val="105"/>
                <w:sz w:val="28"/>
                <w:szCs w:val="28"/>
                <w:rtl/>
              </w:rPr>
              <w:t>أصناف</w:t>
            </w:r>
            <w:r w:rsidRPr="00A73A60">
              <w:rPr>
                <w:rFonts w:asciiTheme="majorBidi" w:hAnsiTheme="majorBidi" w:cstheme="majorBidi"/>
                <w:w w:val="105"/>
                <w:sz w:val="28"/>
                <w:szCs w:val="28"/>
                <w:rtl/>
              </w:rPr>
              <w:t xml:space="preserve"> غذائية متنوعة محليًا، ومستلزمات صيدلانية، ومعدات طبية، ومواد غير غذائية لتسليمها إلى مستودعاتها.</w:t>
            </w:r>
          </w:p>
          <w:p w14:paraId="70640D17" w14:textId="77777777" w:rsidR="00516B6B" w:rsidRPr="00A73A60" w:rsidRDefault="00516B6B" w:rsidP="00516B6B">
            <w:pPr>
              <w:pStyle w:val="BodyText"/>
              <w:spacing w:line="247" w:lineRule="auto"/>
              <w:rPr>
                <w:rFonts w:asciiTheme="majorBidi" w:hAnsiTheme="majorBidi" w:cstheme="majorBidi"/>
                <w:w w:val="105"/>
                <w:sz w:val="28"/>
                <w:szCs w:val="28"/>
              </w:rPr>
            </w:pPr>
          </w:p>
          <w:p w14:paraId="057B2B46" w14:textId="77777777" w:rsidR="005674C2" w:rsidRPr="00516B6B" w:rsidRDefault="005674C2" w:rsidP="00516B6B">
            <w:pPr>
              <w:pStyle w:val="BodyText"/>
              <w:numPr>
                <w:ilvl w:val="0"/>
                <w:numId w:val="9"/>
              </w:numPr>
              <w:spacing w:line="247" w:lineRule="auto"/>
              <w:ind w:left="360"/>
              <w:rPr>
                <w:rFonts w:asciiTheme="majorBidi" w:hAnsiTheme="majorBidi" w:cstheme="majorBidi"/>
                <w:w w:val="105"/>
                <w:sz w:val="28"/>
                <w:szCs w:val="28"/>
              </w:rPr>
            </w:pPr>
            <w:r w:rsidRPr="00A73A60">
              <w:rPr>
                <w:rFonts w:asciiTheme="majorBidi" w:hAnsiTheme="majorBidi" w:cstheme="majorBidi"/>
                <w:sz w:val="28"/>
                <w:szCs w:val="28"/>
                <w:rtl/>
              </w:rPr>
              <w:t>يجب على مقدم الخدمة إخطار CRS فورًا في حالة ظهور أي عائق أثناء أداء الخدمة، كما يجب عليه إبلاغها بالحل المقترح لتمكين استمرار الخدمة المعنية على الفور.</w:t>
            </w:r>
          </w:p>
          <w:p w14:paraId="5EC313DD" w14:textId="77777777" w:rsidR="00516B6B" w:rsidRDefault="00516B6B" w:rsidP="00516B6B">
            <w:pPr>
              <w:pStyle w:val="ListParagraph"/>
              <w:rPr>
                <w:rFonts w:asciiTheme="majorBidi" w:hAnsiTheme="majorBidi" w:cstheme="majorBidi"/>
                <w:w w:val="105"/>
                <w:sz w:val="28"/>
                <w:szCs w:val="28"/>
                <w:rtl/>
              </w:rPr>
            </w:pPr>
          </w:p>
          <w:p w14:paraId="5231E24A" w14:textId="77777777" w:rsidR="00516B6B" w:rsidRDefault="00516B6B" w:rsidP="00516B6B">
            <w:pPr>
              <w:pStyle w:val="BodyText"/>
              <w:spacing w:line="247" w:lineRule="auto"/>
              <w:rPr>
                <w:rFonts w:asciiTheme="majorBidi" w:hAnsiTheme="majorBidi" w:cstheme="majorBidi"/>
                <w:w w:val="105"/>
                <w:sz w:val="28"/>
                <w:szCs w:val="28"/>
                <w:rtl/>
              </w:rPr>
            </w:pPr>
          </w:p>
          <w:p w14:paraId="667803C9" w14:textId="77777777" w:rsidR="00516B6B" w:rsidRPr="00A73A60" w:rsidRDefault="00516B6B" w:rsidP="00516B6B">
            <w:pPr>
              <w:pStyle w:val="BodyText"/>
              <w:spacing w:line="247" w:lineRule="auto"/>
              <w:rPr>
                <w:rFonts w:asciiTheme="majorBidi" w:hAnsiTheme="majorBidi" w:cstheme="majorBidi"/>
                <w:w w:val="105"/>
                <w:sz w:val="28"/>
                <w:szCs w:val="28"/>
              </w:rPr>
            </w:pPr>
          </w:p>
          <w:p w14:paraId="6137C8DC" w14:textId="77777777" w:rsidR="005674C2" w:rsidRPr="00A73A60" w:rsidRDefault="005674C2" w:rsidP="00516B6B">
            <w:pPr>
              <w:pStyle w:val="BodyText"/>
              <w:numPr>
                <w:ilvl w:val="0"/>
                <w:numId w:val="9"/>
              </w:numPr>
              <w:spacing w:line="247" w:lineRule="auto"/>
              <w:ind w:left="360"/>
              <w:rPr>
                <w:rFonts w:asciiTheme="majorBidi" w:hAnsiTheme="majorBidi" w:cstheme="majorBidi"/>
                <w:w w:val="105"/>
                <w:sz w:val="28"/>
                <w:szCs w:val="28"/>
              </w:rPr>
            </w:pPr>
            <w:r w:rsidRPr="00A73A60">
              <w:rPr>
                <w:rFonts w:asciiTheme="majorBidi" w:hAnsiTheme="majorBidi" w:cstheme="majorBidi"/>
                <w:sz w:val="28"/>
                <w:szCs w:val="28"/>
                <w:rtl/>
              </w:rPr>
              <w:t>ضمان تقديم الخدمات دون تأخير في غضون الإطار الزمني العادي حسب طلب CRS.</w:t>
            </w:r>
          </w:p>
          <w:p w14:paraId="3421951C" w14:textId="56859A62" w:rsidR="005674C2" w:rsidRPr="00516B6B" w:rsidRDefault="005674C2" w:rsidP="00516B6B">
            <w:pPr>
              <w:pStyle w:val="BodyText"/>
              <w:numPr>
                <w:ilvl w:val="0"/>
                <w:numId w:val="9"/>
              </w:numPr>
              <w:spacing w:line="247" w:lineRule="auto"/>
              <w:ind w:left="360"/>
              <w:rPr>
                <w:rFonts w:asciiTheme="majorBidi" w:hAnsiTheme="majorBidi" w:cstheme="majorBidi"/>
                <w:w w:val="105"/>
                <w:sz w:val="28"/>
                <w:szCs w:val="28"/>
              </w:rPr>
            </w:pPr>
            <w:r w:rsidRPr="00A73A60">
              <w:rPr>
                <w:rFonts w:asciiTheme="majorBidi" w:hAnsiTheme="majorBidi" w:cstheme="majorBidi"/>
                <w:sz w:val="28"/>
                <w:szCs w:val="28"/>
                <w:rtl/>
              </w:rPr>
              <w:t xml:space="preserve">يجب أن يكون لدى </w:t>
            </w:r>
            <w:r w:rsidR="000D1CED">
              <w:rPr>
                <w:rFonts w:asciiTheme="majorBidi" w:hAnsiTheme="majorBidi" w:cstheme="majorBidi"/>
                <w:sz w:val="28"/>
                <w:szCs w:val="28"/>
                <w:rtl/>
              </w:rPr>
              <w:t>مقدم الخدمة</w:t>
            </w:r>
            <w:r w:rsidRPr="00A73A60">
              <w:rPr>
                <w:rFonts w:asciiTheme="majorBidi" w:hAnsiTheme="majorBidi" w:cstheme="majorBidi"/>
                <w:sz w:val="28"/>
                <w:szCs w:val="28"/>
                <w:rtl/>
              </w:rPr>
              <w:t xml:space="preserve"> شبكة واسعة من المكاتب داخل البلد، ويفضل أن تكون متوافقة مع مواقع CRS.</w:t>
            </w:r>
          </w:p>
          <w:p w14:paraId="2B2A019F" w14:textId="77777777" w:rsidR="00516B6B" w:rsidRPr="00A73A60" w:rsidRDefault="00516B6B" w:rsidP="00516B6B">
            <w:pPr>
              <w:pStyle w:val="BodyText"/>
              <w:spacing w:line="247" w:lineRule="auto"/>
              <w:rPr>
                <w:rFonts w:asciiTheme="majorBidi" w:hAnsiTheme="majorBidi" w:cstheme="majorBidi"/>
                <w:w w:val="105"/>
                <w:sz w:val="28"/>
                <w:szCs w:val="28"/>
              </w:rPr>
            </w:pPr>
          </w:p>
          <w:p w14:paraId="07623050" w14:textId="03D29B4B" w:rsidR="005674C2" w:rsidRPr="00516B6B" w:rsidRDefault="005674C2" w:rsidP="00516B6B">
            <w:pPr>
              <w:pStyle w:val="BodyText"/>
              <w:numPr>
                <w:ilvl w:val="0"/>
                <w:numId w:val="9"/>
              </w:numPr>
              <w:spacing w:line="247" w:lineRule="auto"/>
              <w:ind w:left="360"/>
              <w:rPr>
                <w:rFonts w:asciiTheme="majorBidi" w:hAnsiTheme="majorBidi" w:cstheme="majorBidi"/>
                <w:w w:val="105"/>
                <w:sz w:val="28"/>
                <w:szCs w:val="28"/>
              </w:rPr>
            </w:pPr>
            <w:r w:rsidRPr="00A73A60">
              <w:rPr>
                <w:rFonts w:asciiTheme="majorBidi" w:hAnsiTheme="majorBidi" w:cstheme="majorBidi"/>
                <w:sz w:val="28"/>
                <w:szCs w:val="28"/>
                <w:rtl/>
              </w:rPr>
              <w:t xml:space="preserve">يجب أن يثبت </w:t>
            </w:r>
            <w:r w:rsidR="000D1CED">
              <w:rPr>
                <w:rFonts w:asciiTheme="majorBidi" w:hAnsiTheme="majorBidi" w:cstheme="majorBidi"/>
                <w:sz w:val="28"/>
                <w:szCs w:val="28"/>
                <w:rtl/>
              </w:rPr>
              <w:t>مقدم الخدمة</w:t>
            </w:r>
            <w:r w:rsidRPr="00A73A60">
              <w:rPr>
                <w:rFonts w:asciiTheme="majorBidi" w:hAnsiTheme="majorBidi" w:cstheme="majorBidi"/>
                <w:sz w:val="28"/>
                <w:szCs w:val="28"/>
                <w:rtl/>
              </w:rPr>
              <w:t xml:space="preserve"> استقراره المالي السليم لضمان استمرار تطوير خدمات النقل ذات الخبرة.</w:t>
            </w:r>
          </w:p>
          <w:p w14:paraId="0EE2475D" w14:textId="77777777" w:rsidR="00516B6B" w:rsidRPr="00A73A60" w:rsidRDefault="00516B6B" w:rsidP="00516B6B">
            <w:pPr>
              <w:pStyle w:val="BodyText"/>
              <w:spacing w:line="247" w:lineRule="auto"/>
              <w:rPr>
                <w:rFonts w:asciiTheme="majorBidi" w:hAnsiTheme="majorBidi" w:cstheme="majorBidi"/>
                <w:w w:val="105"/>
                <w:sz w:val="28"/>
                <w:szCs w:val="28"/>
              </w:rPr>
            </w:pPr>
          </w:p>
          <w:p w14:paraId="5CE41812" w14:textId="29F51C53" w:rsidR="005674C2" w:rsidRDefault="005674C2" w:rsidP="00516B6B">
            <w:pPr>
              <w:pStyle w:val="BodyText"/>
              <w:numPr>
                <w:ilvl w:val="0"/>
                <w:numId w:val="9"/>
              </w:numPr>
              <w:spacing w:line="247" w:lineRule="auto"/>
              <w:ind w:left="360"/>
              <w:rPr>
                <w:rFonts w:asciiTheme="majorBidi" w:hAnsiTheme="majorBidi" w:cstheme="majorBidi"/>
                <w:w w:val="105"/>
                <w:sz w:val="28"/>
                <w:szCs w:val="28"/>
              </w:rPr>
            </w:pPr>
            <w:r w:rsidRPr="00A73A60">
              <w:rPr>
                <w:rFonts w:asciiTheme="majorBidi" w:hAnsiTheme="majorBidi" w:cstheme="majorBidi"/>
                <w:w w:val="105"/>
                <w:sz w:val="28"/>
                <w:szCs w:val="28"/>
                <w:rtl/>
              </w:rPr>
              <w:t>يجب على مقدم الخدمة نقل شحنة CRS بطريقة احترافية واتخاذ جميع الاحتياطات اللازمة لرعاية شحنة (شحنات) CRS تحت مسؤوليته وحده.</w:t>
            </w:r>
          </w:p>
          <w:p w14:paraId="053F9B2B" w14:textId="77777777" w:rsidR="00516B6B" w:rsidRPr="00A73A60" w:rsidRDefault="00516B6B" w:rsidP="00516B6B">
            <w:pPr>
              <w:pStyle w:val="BodyText"/>
              <w:spacing w:line="247" w:lineRule="auto"/>
              <w:rPr>
                <w:rFonts w:asciiTheme="majorBidi" w:hAnsiTheme="majorBidi" w:cstheme="majorBidi"/>
                <w:w w:val="105"/>
                <w:sz w:val="28"/>
                <w:szCs w:val="28"/>
              </w:rPr>
            </w:pPr>
          </w:p>
          <w:p w14:paraId="357C4E6B" w14:textId="77777777" w:rsidR="005674C2" w:rsidRDefault="005674C2" w:rsidP="00516B6B">
            <w:pPr>
              <w:pStyle w:val="BodyText"/>
              <w:numPr>
                <w:ilvl w:val="0"/>
                <w:numId w:val="9"/>
              </w:numPr>
              <w:spacing w:line="247" w:lineRule="auto"/>
              <w:ind w:left="360"/>
              <w:rPr>
                <w:rFonts w:asciiTheme="majorBidi" w:hAnsiTheme="majorBidi" w:cstheme="majorBidi"/>
                <w:w w:val="105"/>
                <w:sz w:val="28"/>
                <w:szCs w:val="28"/>
              </w:rPr>
            </w:pPr>
            <w:r w:rsidRPr="00A73A60">
              <w:rPr>
                <w:rFonts w:asciiTheme="majorBidi" w:hAnsiTheme="majorBidi" w:cstheme="majorBidi"/>
                <w:w w:val="105"/>
                <w:sz w:val="28"/>
                <w:szCs w:val="28"/>
                <w:rtl/>
              </w:rPr>
              <w:t>يتحمل مقدم الخدمة المسؤولية الكاملة عن شحنة (شحنات) CRS بما في ذلك الكمية والحالة والسلامة أثناء حيازته أو حيازة موظفيه لها.</w:t>
            </w:r>
          </w:p>
          <w:p w14:paraId="61E6EBF5" w14:textId="77777777" w:rsidR="00516B6B" w:rsidRPr="00A73A60" w:rsidRDefault="00516B6B" w:rsidP="00516B6B">
            <w:pPr>
              <w:pStyle w:val="BodyText"/>
              <w:spacing w:line="247" w:lineRule="auto"/>
              <w:rPr>
                <w:rFonts w:asciiTheme="majorBidi" w:hAnsiTheme="majorBidi" w:cstheme="majorBidi"/>
                <w:w w:val="105"/>
                <w:sz w:val="28"/>
                <w:szCs w:val="28"/>
              </w:rPr>
            </w:pPr>
          </w:p>
          <w:p w14:paraId="7CD93D94" w14:textId="77777777" w:rsidR="005674C2" w:rsidRDefault="005674C2" w:rsidP="00516B6B">
            <w:pPr>
              <w:pStyle w:val="BodyText"/>
              <w:numPr>
                <w:ilvl w:val="0"/>
                <w:numId w:val="9"/>
              </w:numPr>
              <w:spacing w:line="247" w:lineRule="auto"/>
              <w:ind w:left="360"/>
              <w:rPr>
                <w:rFonts w:asciiTheme="majorBidi" w:hAnsiTheme="majorBidi" w:cstheme="majorBidi"/>
                <w:w w:val="105"/>
                <w:sz w:val="28"/>
                <w:szCs w:val="28"/>
              </w:rPr>
            </w:pPr>
            <w:r w:rsidRPr="00A73A60">
              <w:rPr>
                <w:rFonts w:asciiTheme="majorBidi" w:hAnsiTheme="majorBidi" w:cstheme="majorBidi"/>
                <w:w w:val="105"/>
                <w:sz w:val="28"/>
                <w:szCs w:val="28"/>
                <w:rtl/>
              </w:rPr>
              <w:t xml:space="preserve">يجب تحديد العناصر التالفة من قبل موظفي CRS و/أو المرسل إليه المعين وتسجيلها في سند الشحن الذي يجب أن يوقع عليه كل من مقدم الخدمة وCRS. لا يكون مقدم الخدمة ملزماً بتحميل العناصر التالفة، </w:t>
            </w:r>
            <w:r w:rsidRPr="00A73A60">
              <w:rPr>
                <w:rFonts w:asciiTheme="majorBidi" w:hAnsiTheme="majorBidi" w:cstheme="majorBidi"/>
                <w:w w:val="105"/>
                <w:sz w:val="28"/>
                <w:szCs w:val="28"/>
                <w:rtl/>
              </w:rPr>
              <w:lastRenderedPageBreak/>
              <w:t>ما لم يطلب ذلك صراحةً من قبل CRS ويوافق عليه مقدم الخدمة.</w:t>
            </w:r>
          </w:p>
          <w:p w14:paraId="72BF338E" w14:textId="77777777" w:rsidR="00516B6B" w:rsidRDefault="00516B6B" w:rsidP="00516B6B">
            <w:pPr>
              <w:pStyle w:val="ListParagraph"/>
              <w:rPr>
                <w:rFonts w:asciiTheme="majorBidi" w:hAnsiTheme="majorBidi" w:cstheme="majorBidi"/>
                <w:w w:val="105"/>
                <w:sz w:val="28"/>
                <w:szCs w:val="28"/>
                <w:rtl/>
              </w:rPr>
            </w:pPr>
          </w:p>
          <w:p w14:paraId="25F63E42" w14:textId="77777777" w:rsidR="00516B6B" w:rsidRDefault="00516B6B" w:rsidP="00516B6B">
            <w:pPr>
              <w:pStyle w:val="BodyText"/>
              <w:spacing w:line="247" w:lineRule="auto"/>
              <w:rPr>
                <w:rFonts w:asciiTheme="majorBidi" w:hAnsiTheme="majorBidi" w:cstheme="majorBidi"/>
                <w:w w:val="105"/>
                <w:sz w:val="28"/>
                <w:szCs w:val="28"/>
                <w:rtl/>
              </w:rPr>
            </w:pPr>
          </w:p>
          <w:p w14:paraId="0D539E26" w14:textId="77777777" w:rsidR="00516B6B" w:rsidRPr="00A73A60" w:rsidRDefault="00516B6B" w:rsidP="00516B6B">
            <w:pPr>
              <w:pStyle w:val="BodyText"/>
              <w:spacing w:line="247" w:lineRule="auto"/>
              <w:rPr>
                <w:rFonts w:asciiTheme="majorBidi" w:hAnsiTheme="majorBidi" w:cstheme="majorBidi"/>
                <w:w w:val="105"/>
                <w:sz w:val="28"/>
                <w:szCs w:val="28"/>
              </w:rPr>
            </w:pPr>
          </w:p>
          <w:p w14:paraId="351C4762" w14:textId="77777777" w:rsidR="005674C2" w:rsidRDefault="005674C2" w:rsidP="00516B6B">
            <w:pPr>
              <w:pStyle w:val="BodyText"/>
              <w:numPr>
                <w:ilvl w:val="0"/>
                <w:numId w:val="9"/>
              </w:numPr>
              <w:spacing w:line="247" w:lineRule="auto"/>
              <w:ind w:left="360"/>
              <w:rPr>
                <w:rFonts w:asciiTheme="majorBidi" w:hAnsiTheme="majorBidi" w:cstheme="majorBidi"/>
                <w:w w:val="105"/>
                <w:sz w:val="28"/>
                <w:szCs w:val="28"/>
              </w:rPr>
            </w:pPr>
            <w:r w:rsidRPr="00A73A60">
              <w:rPr>
                <w:rFonts w:asciiTheme="majorBidi" w:hAnsiTheme="majorBidi" w:cstheme="majorBidi"/>
                <w:w w:val="105"/>
                <w:sz w:val="28"/>
                <w:szCs w:val="28"/>
                <w:rtl/>
              </w:rPr>
              <w:t>يتعين على مقدم الخدمة تعيين شخص مالي/منسق ذي خبرة يكون مسؤولاً عن التواصل مع CRS.</w:t>
            </w:r>
          </w:p>
          <w:p w14:paraId="41396D82" w14:textId="77777777" w:rsidR="00516B6B" w:rsidRDefault="00516B6B" w:rsidP="00516B6B">
            <w:pPr>
              <w:pStyle w:val="BodyText"/>
              <w:spacing w:line="247" w:lineRule="auto"/>
              <w:rPr>
                <w:rFonts w:asciiTheme="majorBidi" w:hAnsiTheme="majorBidi" w:cstheme="majorBidi"/>
                <w:w w:val="105"/>
                <w:sz w:val="28"/>
                <w:szCs w:val="28"/>
                <w:rtl/>
              </w:rPr>
            </w:pPr>
          </w:p>
          <w:p w14:paraId="18EB54BE" w14:textId="3B4C53F9" w:rsidR="005674C2" w:rsidRDefault="005674C2" w:rsidP="00516B6B">
            <w:pPr>
              <w:pStyle w:val="BodyText"/>
              <w:numPr>
                <w:ilvl w:val="0"/>
                <w:numId w:val="9"/>
              </w:numPr>
              <w:spacing w:line="247" w:lineRule="auto"/>
              <w:ind w:left="360"/>
              <w:rPr>
                <w:rFonts w:asciiTheme="majorBidi" w:hAnsiTheme="majorBidi" w:cstheme="majorBidi"/>
                <w:w w:val="105"/>
                <w:sz w:val="28"/>
                <w:szCs w:val="28"/>
              </w:rPr>
            </w:pPr>
            <w:r w:rsidRPr="00A73A60">
              <w:rPr>
                <w:rFonts w:asciiTheme="majorBidi" w:hAnsiTheme="majorBidi" w:cstheme="majorBidi"/>
                <w:w w:val="105"/>
                <w:sz w:val="28"/>
                <w:szCs w:val="28"/>
                <w:rtl/>
              </w:rPr>
              <w:t>يجب على مقدم الخدمة توفير التوجيه الفني لـ CRS لتجنب أي خسائر.</w:t>
            </w:r>
          </w:p>
          <w:p w14:paraId="2C48B243" w14:textId="77777777" w:rsidR="00516B6B" w:rsidRDefault="00516B6B" w:rsidP="00516B6B">
            <w:pPr>
              <w:pStyle w:val="ListParagraph"/>
              <w:rPr>
                <w:rFonts w:asciiTheme="majorBidi" w:hAnsiTheme="majorBidi" w:cstheme="majorBidi"/>
                <w:w w:val="105"/>
                <w:sz w:val="28"/>
                <w:szCs w:val="28"/>
                <w:rtl/>
              </w:rPr>
            </w:pPr>
          </w:p>
          <w:p w14:paraId="171EC435" w14:textId="77777777" w:rsidR="005674C2" w:rsidRDefault="005674C2" w:rsidP="00516B6B">
            <w:pPr>
              <w:pStyle w:val="BodyText"/>
              <w:numPr>
                <w:ilvl w:val="0"/>
                <w:numId w:val="9"/>
              </w:numPr>
              <w:spacing w:line="247" w:lineRule="auto"/>
              <w:ind w:left="360"/>
              <w:rPr>
                <w:rFonts w:asciiTheme="majorBidi" w:hAnsiTheme="majorBidi" w:cstheme="majorBidi"/>
                <w:w w:val="105"/>
                <w:sz w:val="28"/>
                <w:szCs w:val="28"/>
              </w:rPr>
            </w:pPr>
            <w:r w:rsidRPr="00A73A60">
              <w:rPr>
                <w:rFonts w:asciiTheme="majorBidi" w:hAnsiTheme="majorBidi" w:cstheme="majorBidi"/>
                <w:w w:val="105"/>
                <w:sz w:val="28"/>
                <w:szCs w:val="28"/>
                <w:rtl/>
              </w:rPr>
              <w:t>تحتفظ CRS بالحق في أن تطلب في أي وقت خلال مدة عقد الخدمة تعيين موظفين إضافيين أو استبدال أي من موظفي مقدم الخدمة المعينين للتعامل مع خدمات النقل الخاصة بـ CRS.</w:t>
            </w:r>
          </w:p>
          <w:p w14:paraId="15643BC7" w14:textId="77777777" w:rsidR="00516B6B" w:rsidRPr="00A73A60" w:rsidRDefault="00516B6B" w:rsidP="00516B6B">
            <w:pPr>
              <w:pStyle w:val="BodyText"/>
              <w:spacing w:line="247" w:lineRule="auto"/>
              <w:rPr>
                <w:rFonts w:asciiTheme="majorBidi" w:hAnsiTheme="majorBidi" w:cstheme="majorBidi"/>
                <w:w w:val="105"/>
                <w:sz w:val="28"/>
                <w:szCs w:val="28"/>
              </w:rPr>
            </w:pPr>
          </w:p>
          <w:p w14:paraId="1259EE2A" w14:textId="400B2EFD" w:rsidR="005674C2" w:rsidRDefault="005674C2" w:rsidP="00516B6B">
            <w:pPr>
              <w:pStyle w:val="BodyText"/>
              <w:numPr>
                <w:ilvl w:val="0"/>
                <w:numId w:val="9"/>
              </w:numPr>
              <w:spacing w:line="247" w:lineRule="auto"/>
              <w:ind w:left="360"/>
              <w:rPr>
                <w:rFonts w:asciiTheme="majorBidi" w:hAnsiTheme="majorBidi" w:cstheme="majorBidi"/>
                <w:w w:val="105"/>
                <w:sz w:val="28"/>
                <w:szCs w:val="28"/>
              </w:rPr>
            </w:pPr>
            <w:r w:rsidRPr="00A73A60">
              <w:rPr>
                <w:rFonts w:asciiTheme="majorBidi" w:hAnsiTheme="majorBidi" w:cstheme="majorBidi"/>
                <w:w w:val="105"/>
                <w:sz w:val="28"/>
                <w:szCs w:val="28"/>
                <w:rtl/>
              </w:rPr>
              <w:t xml:space="preserve">يضمن مقدم الخدمة أن جميع </w:t>
            </w:r>
            <w:r w:rsidR="00125F6A">
              <w:rPr>
                <w:rFonts w:asciiTheme="majorBidi" w:hAnsiTheme="majorBidi" w:cstheme="majorBidi" w:hint="cs"/>
                <w:w w:val="105"/>
                <w:sz w:val="28"/>
                <w:szCs w:val="28"/>
                <w:rtl/>
              </w:rPr>
              <w:t>بوالص</w:t>
            </w:r>
            <w:r w:rsidRPr="00A73A60">
              <w:rPr>
                <w:rFonts w:asciiTheme="majorBidi" w:hAnsiTheme="majorBidi" w:cstheme="majorBidi"/>
                <w:w w:val="105"/>
                <w:sz w:val="28"/>
                <w:szCs w:val="28"/>
                <w:rtl/>
              </w:rPr>
              <w:t xml:space="preserve"> الشحن وإيصالات التسليم موقعة حسب الأصول من قبل مرسل ومستلم CRS.</w:t>
            </w:r>
          </w:p>
          <w:p w14:paraId="268170AD" w14:textId="77777777" w:rsidR="00516B6B" w:rsidRPr="00A73A60" w:rsidRDefault="00516B6B" w:rsidP="00516B6B">
            <w:pPr>
              <w:pStyle w:val="BodyText"/>
              <w:spacing w:line="247" w:lineRule="auto"/>
              <w:rPr>
                <w:rFonts w:asciiTheme="majorBidi" w:hAnsiTheme="majorBidi" w:cstheme="majorBidi"/>
                <w:w w:val="105"/>
                <w:sz w:val="28"/>
                <w:szCs w:val="28"/>
              </w:rPr>
            </w:pPr>
          </w:p>
          <w:p w14:paraId="1F126A9F" w14:textId="459BECF1" w:rsidR="005674C2" w:rsidRDefault="005674C2" w:rsidP="00516B6B">
            <w:pPr>
              <w:pStyle w:val="BodyText"/>
              <w:numPr>
                <w:ilvl w:val="0"/>
                <w:numId w:val="9"/>
              </w:numPr>
              <w:spacing w:line="247" w:lineRule="auto"/>
              <w:ind w:left="360"/>
              <w:rPr>
                <w:rFonts w:asciiTheme="majorBidi" w:hAnsiTheme="majorBidi" w:cstheme="majorBidi"/>
                <w:w w:val="105"/>
                <w:sz w:val="28"/>
                <w:szCs w:val="28"/>
              </w:rPr>
            </w:pPr>
            <w:r w:rsidRPr="00A73A60">
              <w:rPr>
                <w:rFonts w:asciiTheme="majorBidi" w:hAnsiTheme="majorBidi" w:cstheme="majorBidi"/>
                <w:w w:val="105"/>
                <w:sz w:val="28"/>
                <w:szCs w:val="28"/>
                <w:rtl/>
              </w:rPr>
              <w:t>يعمل مقدم الخدمة عن كثب مع موظفي مستودع CRS أثناء التحميل والتفريغ لضمان صحة كمية ونوعية الأصناف والسلع التي يتم التعامل معها.</w:t>
            </w:r>
          </w:p>
          <w:p w14:paraId="645A3B07" w14:textId="77777777" w:rsidR="00516B6B" w:rsidRPr="00A73A60" w:rsidRDefault="00516B6B" w:rsidP="00516B6B">
            <w:pPr>
              <w:pStyle w:val="BodyText"/>
              <w:spacing w:line="247" w:lineRule="auto"/>
              <w:rPr>
                <w:rFonts w:asciiTheme="majorBidi" w:hAnsiTheme="majorBidi" w:cstheme="majorBidi"/>
                <w:w w:val="105"/>
                <w:sz w:val="28"/>
                <w:szCs w:val="28"/>
              </w:rPr>
            </w:pPr>
          </w:p>
          <w:p w14:paraId="2091136E" w14:textId="225C6CD9" w:rsidR="005674C2" w:rsidRDefault="005674C2" w:rsidP="00516B6B">
            <w:pPr>
              <w:pStyle w:val="BodyText"/>
              <w:numPr>
                <w:ilvl w:val="0"/>
                <w:numId w:val="9"/>
              </w:numPr>
              <w:spacing w:line="247" w:lineRule="auto"/>
              <w:ind w:left="360"/>
              <w:rPr>
                <w:rFonts w:asciiTheme="majorBidi" w:hAnsiTheme="majorBidi" w:cstheme="majorBidi"/>
                <w:w w:val="105"/>
                <w:sz w:val="28"/>
                <w:szCs w:val="28"/>
              </w:rPr>
            </w:pPr>
            <w:r w:rsidRPr="00A73A60">
              <w:rPr>
                <w:rFonts w:asciiTheme="majorBidi" w:hAnsiTheme="majorBidi" w:cstheme="majorBidi"/>
                <w:w w:val="105"/>
                <w:sz w:val="28"/>
                <w:szCs w:val="28"/>
                <w:rtl/>
              </w:rPr>
              <w:t xml:space="preserve">يتحمل مقدم الخدمة المسؤولية عن أي خسارة أو تلف قد يلحق بالسلع أثناء النقل.  يوافق السائق أو ممثل </w:t>
            </w:r>
            <w:r w:rsidR="000D1CED">
              <w:rPr>
                <w:rFonts w:asciiTheme="majorBidi" w:hAnsiTheme="majorBidi" w:cstheme="majorBidi"/>
                <w:w w:val="105"/>
                <w:sz w:val="28"/>
                <w:szCs w:val="28"/>
                <w:rtl/>
              </w:rPr>
              <w:t>مقدم الخدمة</w:t>
            </w:r>
            <w:r w:rsidRPr="00A73A60">
              <w:rPr>
                <w:rFonts w:asciiTheme="majorBidi" w:hAnsiTheme="majorBidi" w:cstheme="majorBidi"/>
                <w:w w:val="105"/>
                <w:sz w:val="28"/>
                <w:szCs w:val="28"/>
                <w:rtl/>
              </w:rPr>
              <w:t xml:space="preserve"> على الخسارة أو التلف بالتوقيع على سند الشحن أو إشعار التسليم.</w:t>
            </w:r>
          </w:p>
          <w:p w14:paraId="3C3E61B4" w14:textId="77777777" w:rsidR="00516B6B" w:rsidRDefault="00516B6B" w:rsidP="00516B6B">
            <w:pPr>
              <w:pStyle w:val="BodyText"/>
              <w:spacing w:line="247" w:lineRule="auto"/>
              <w:rPr>
                <w:rFonts w:asciiTheme="majorBidi" w:hAnsiTheme="majorBidi" w:cstheme="majorBidi"/>
                <w:w w:val="105"/>
                <w:sz w:val="28"/>
                <w:szCs w:val="28"/>
                <w:rtl/>
              </w:rPr>
            </w:pPr>
          </w:p>
          <w:p w14:paraId="4F007AD8" w14:textId="77777777" w:rsidR="00516B6B" w:rsidRPr="00A73A60" w:rsidRDefault="00516B6B" w:rsidP="00516B6B">
            <w:pPr>
              <w:pStyle w:val="BodyText"/>
              <w:spacing w:line="247" w:lineRule="auto"/>
              <w:rPr>
                <w:rFonts w:asciiTheme="majorBidi" w:hAnsiTheme="majorBidi" w:cstheme="majorBidi"/>
                <w:w w:val="105"/>
                <w:sz w:val="28"/>
                <w:szCs w:val="28"/>
              </w:rPr>
            </w:pPr>
          </w:p>
          <w:p w14:paraId="78A3293E" w14:textId="1ABEC36A" w:rsidR="005674C2" w:rsidRDefault="005674C2" w:rsidP="00516B6B">
            <w:pPr>
              <w:pStyle w:val="BodyText"/>
              <w:numPr>
                <w:ilvl w:val="0"/>
                <w:numId w:val="9"/>
              </w:numPr>
              <w:spacing w:line="247" w:lineRule="auto"/>
              <w:ind w:left="360"/>
              <w:rPr>
                <w:rFonts w:asciiTheme="majorBidi" w:hAnsiTheme="majorBidi" w:cstheme="majorBidi"/>
                <w:w w:val="105"/>
                <w:sz w:val="28"/>
                <w:szCs w:val="28"/>
              </w:rPr>
            </w:pPr>
            <w:r w:rsidRPr="00A73A60">
              <w:rPr>
                <w:rFonts w:asciiTheme="majorBidi" w:hAnsiTheme="majorBidi" w:cstheme="majorBidi"/>
                <w:w w:val="105"/>
                <w:sz w:val="28"/>
                <w:szCs w:val="28"/>
                <w:rtl/>
              </w:rPr>
              <w:t>سيقوم مقدم الخدمة بالتنسيق مع CRS مسبقًا بشأن خطة التوزيع والتوزيع المسبق، وسيوفر الشاحنات اللازمة للوفاء بالتزامات العقد.</w:t>
            </w:r>
          </w:p>
          <w:p w14:paraId="1913E131" w14:textId="77777777" w:rsidR="00516B6B" w:rsidRDefault="00516B6B" w:rsidP="00516B6B">
            <w:pPr>
              <w:pStyle w:val="BodyText"/>
              <w:spacing w:line="247" w:lineRule="auto"/>
              <w:rPr>
                <w:rFonts w:asciiTheme="majorBidi" w:hAnsiTheme="majorBidi" w:cstheme="majorBidi"/>
                <w:w w:val="105"/>
                <w:sz w:val="28"/>
                <w:szCs w:val="28"/>
                <w:rtl/>
              </w:rPr>
            </w:pPr>
          </w:p>
          <w:p w14:paraId="29CDE58B" w14:textId="77777777" w:rsidR="00516B6B" w:rsidRPr="00A73A60" w:rsidRDefault="00516B6B" w:rsidP="00516B6B">
            <w:pPr>
              <w:pStyle w:val="BodyText"/>
              <w:spacing w:line="247" w:lineRule="auto"/>
              <w:rPr>
                <w:rFonts w:asciiTheme="majorBidi" w:hAnsiTheme="majorBidi" w:cstheme="majorBidi"/>
                <w:w w:val="105"/>
                <w:sz w:val="28"/>
                <w:szCs w:val="28"/>
              </w:rPr>
            </w:pPr>
          </w:p>
          <w:p w14:paraId="267217E7" w14:textId="079E7822" w:rsidR="005674C2" w:rsidRDefault="005674C2" w:rsidP="00516B6B">
            <w:pPr>
              <w:pStyle w:val="BodyText"/>
              <w:numPr>
                <w:ilvl w:val="0"/>
                <w:numId w:val="9"/>
              </w:numPr>
              <w:spacing w:line="247" w:lineRule="auto"/>
              <w:ind w:left="360"/>
              <w:rPr>
                <w:rFonts w:asciiTheme="majorBidi" w:hAnsiTheme="majorBidi" w:cstheme="majorBidi"/>
                <w:w w:val="105"/>
                <w:sz w:val="28"/>
                <w:szCs w:val="28"/>
              </w:rPr>
            </w:pPr>
            <w:r w:rsidRPr="00A73A60">
              <w:rPr>
                <w:rFonts w:asciiTheme="majorBidi" w:hAnsiTheme="majorBidi" w:cstheme="majorBidi"/>
                <w:w w:val="105"/>
                <w:sz w:val="28"/>
                <w:szCs w:val="28"/>
                <w:rtl/>
              </w:rPr>
              <w:t>سيوفر مقدم الخدمة شاحنات مناسبة مع سائقين أكفاء وفقًا للمواسم وظروف الطرق.</w:t>
            </w:r>
          </w:p>
          <w:p w14:paraId="20CD9280" w14:textId="77777777" w:rsidR="00516B6B" w:rsidRPr="00A73A60" w:rsidRDefault="00516B6B" w:rsidP="00516B6B">
            <w:pPr>
              <w:pStyle w:val="BodyText"/>
              <w:spacing w:line="247" w:lineRule="auto"/>
              <w:rPr>
                <w:rFonts w:asciiTheme="majorBidi" w:hAnsiTheme="majorBidi" w:cstheme="majorBidi"/>
                <w:w w:val="105"/>
                <w:sz w:val="28"/>
                <w:szCs w:val="28"/>
              </w:rPr>
            </w:pPr>
          </w:p>
          <w:p w14:paraId="020BAD72" w14:textId="7BE083D5" w:rsidR="005674C2" w:rsidRDefault="005674C2" w:rsidP="00516B6B">
            <w:pPr>
              <w:pStyle w:val="BodyText"/>
              <w:numPr>
                <w:ilvl w:val="0"/>
                <w:numId w:val="9"/>
              </w:numPr>
              <w:spacing w:line="247" w:lineRule="auto"/>
              <w:ind w:left="360"/>
              <w:rPr>
                <w:rFonts w:asciiTheme="majorBidi" w:hAnsiTheme="majorBidi" w:cstheme="majorBidi"/>
                <w:w w:val="105"/>
                <w:sz w:val="28"/>
                <w:szCs w:val="28"/>
              </w:rPr>
            </w:pPr>
            <w:r w:rsidRPr="00A73A60">
              <w:rPr>
                <w:rFonts w:asciiTheme="majorBidi" w:hAnsiTheme="majorBidi" w:cstheme="majorBidi"/>
                <w:w w:val="105"/>
                <w:sz w:val="28"/>
                <w:szCs w:val="28"/>
                <w:rtl/>
              </w:rPr>
              <w:t xml:space="preserve">يتحمل مقدم الخدمة المسؤولية الكاملة عن ضمان امتثال السائقين والموظفين الآخرين العاملين في نقل السلع داخل دارفور لجميع المتطلبات الصحية الرسمية المعمول بها للحد من انتشار فيروس كورونا (كوفيد-19). يتحمل  مقدم الخدمة المسؤولية الكاملة عن أي تأخير وتكاليف تنشأ عن عدم امتثال موظفي </w:t>
            </w:r>
            <w:r w:rsidR="000D1CED">
              <w:rPr>
                <w:rFonts w:asciiTheme="majorBidi" w:hAnsiTheme="majorBidi" w:cstheme="majorBidi"/>
                <w:w w:val="105"/>
                <w:sz w:val="28"/>
                <w:szCs w:val="28"/>
                <w:rtl/>
              </w:rPr>
              <w:t>مقدم الخدمة</w:t>
            </w:r>
            <w:r w:rsidRPr="00A73A60">
              <w:rPr>
                <w:rFonts w:asciiTheme="majorBidi" w:hAnsiTheme="majorBidi" w:cstheme="majorBidi"/>
                <w:w w:val="105"/>
                <w:sz w:val="28"/>
                <w:szCs w:val="28"/>
                <w:rtl/>
              </w:rPr>
              <w:t xml:space="preserve"> للوائح الصحية الرسمية.</w:t>
            </w:r>
          </w:p>
          <w:p w14:paraId="2CE423C1" w14:textId="77777777" w:rsidR="00516B6B" w:rsidRDefault="00516B6B" w:rsidP="00516B6B">
            <w:pPr>
              <w:pStyle w:val="ListParagraph"/>
              <w:rPr>
                <w:rFonts w:asciiTheme="majorBidi" w:hAnsiTheme="majorBidi" w:cstheme="majorBidi"/>
                <w:w w:val="105"/>
                <w:sz w:val="28"/>
                <w:szCs w:val="28"/>
                <w:rtl/>
              </w:rPr>
            </w:pPr>
          </w:p>
          <w:p w14:paraId="7647B1AC" w14:textId="77777777" w:rsidR="00516B6B" w:rsidRPr="00A73A60" w:rsidRDefault="00516B6B" w:rsidP="00516B6B">
            <w:pPr>
              <w:pStyle w:val="BodyText"/>
              <w:spacing w:line="247" w:lineRule="auto"/>
              <w:rPr>
                <w:rFonts w:asciiTheme="majorBidi" w:hAnsiTheme="majorBidi" w:cstheme="majorBidi"/>
                <w:w w:val="105"/>
                <w:sz w:val="28"/>
                <w:szCs w:val="28"/>
              </w:rPr>
            </w:pPr>
          </w:p>
          <w:p w14:paraId="1356272C" w14:textId="14628E55" w:rsidR="00516B6B" w:rsidRDefault="005674C2" w:rsidP="00516B6B">
            <w:pPr>
              <w:pStyle w:val="BodyText"/>
              <w:numPr>
                <w:ilvl w:val="0"/>
                <w:numId w:val="9"/>
              </w:numPr>
              <w:spacing w:line="247" w:lineRule="auto"/>
              <w:ind w:left="360"/>
              <w:rPr>
                <w:rFonts w:asciiTheme="majorBidi" w:hAnsiTheme="majorBidi" w:cstheme="majorBidi"/>
                <w:w w:val="105"/>
                <w:sz w:val="28"/>
                <w:szCs w:val="28"/>
              </w:rPr>
            </w:pPr>
            <w:r w:rsidRPr="00A73A60">
              <w:rPr>
                <w:rFonts w:asciiTheme="majorBidi" w:hAnsiTheme="majorBidi" w:cstheme="majorBidi"/>
                <w:w w:val="105"/>
                <w:sz w:val="28"/>
                <w:szCs w:val="28"/>
                <w:rtl/>
              </w:rPr>
              <w:t>البدء في نقل السلع في غضون يومين تقويميين بعد صدور تعليمات التحميل من CRS.</w:t>
            </w:r>
          </w:p>
          <w:p w14:paraId="24C3C1B6" w14:textId="77777777" w:rsidR="00516B6B" w:rsidRPr="00516B6B" w:rsidRDefault="00516B6B" w:rsidP="00516B6B">
            <w:pPr>
              <w:pStyle w:val="BodyText"/>
              <w:spacing w:line="247" w:lineRule="auto"/>
              <w:rPr>
                <w:rFonts w:asciiTheme="majorBidi" w:hAnsiTheme="majorBidi" w:cstheme="majorBidi"/>
                <w:w w:val="105"/>
                <w:sz w:val="28"/>
                <w:szCs w:val="28"/>
              </w:rPr>
            </w:pPr>
          </w:p>
          <w:p w14:paraId="2F7A43A6" w14:textId="00ED4ADB" w:rsidR="005674C2" w:rsidRDefault="005674C2" w:rsidP="00516B6B">
            <w:pPr>
              <w:pStyle w:val="BodyText"/>
              <w:numPr>
                <w:ilvl w:val="0"/>
                <w:numId w:val="9"/>
              </w:numPr>
              <w:spacing w:line="247" w:lineRule="auto"/>
              <w:ind w:left="360"/>
              <w:rPr>
                <w:rFonts w:asciiTheme="majorBidi" w:hAnsiTheme="majorBidi" w:cstheme="majorBidi"/>
                <w:w w:val="105"/>
                <w:sz w:val="28"/>
                <w:szCs w:val="28"/>
              </w:rPr>
            </w:pPr>
            <w:r w:rsidRPr="00A73A60">
              <w:rPr>
                <w:rFonts w:asciiTheme="majorBidi" w:hAnsiTheme="majorBidi" w:cstheme="majorBidi"/>
                <w:w w:val="105"/>
                <w:sz w:val="28"/>
                <w:szCs w:val="28"/>
                <w:rtl/>
              </w:rPr>
              <w:t>تغطية جميع تأمينات المركبات ذات الصلة (تغطية تأمين</w:t>
            </w:r>
            <w:r w:rsidR="00125F6A">
              <w:rPr>
                <w:rFonts w:asciiTheme="majorBidi" w:hAnsiTheme="majorBidi" w:cstheme="majorBidi" w:hint="cs"/>
                <w:w w:val="105"/>
                <w:sz w:val="28"/>
                <w:szCs w:val="28"/>
                <w:rtl/>
              </w:rPr>
              <w:t>ية ضد الغير</w:t>
            </w:r>
            <w:r w:rsidRPr="00A73A60">
              <w:rPr>
                <w:rFonts w:asciiTheme="majorBidi" w:hAnsiTheme="majorBidi" w:cstheme="majorBidi"/>
                <w:w w:val="105"/>
                <w:sz w:val="28"/>
                <w:szCs w:val="28"/>
                <w:rtl/>
              </w:rPr>
              <w:t xml:space="preserve">) </w:t>
            </w:r>
            <w:r w:rsidR="00EA45DE">
              <w:rPr>
                <w:rFonts w:hint="cs"/>
                <w:rtl/>
              </w:rPr>
              <w:t xml:space="preserve"> </w:t>
            </w:r>
            <w:r w:rsidR="00EA45DE" w:rsidRPr="00EA45DE">
              <w:rPr>
                <w:rFonts w:asciiTheme="majorBidi" w:hAnsiTheme="majorBidi" w:cs="Times New Roman"/>
                <w:w w:val="105"/>
                <w:sz w:val="28"/>
                <w:szCs w:val="28"/>
                <w:rtl/>
              </w:rPr>
              <w:t>للمركبات المستخدمة في النقل</w:t>
            </w:r>
            <w:r w:rsidR="00EA45DE">
              <w:rPr>
                <w:rFonts w:asciiTheme="majorBidi" w:hAnsiTheme="majorBidi" w:cs="Times New Roman" w:hint="cs"/>
                <w:w w:val="105"/>
                <w:sz w:val="28"/>
                <w:szCs w:val="28"/>
                <w:rtl/>
              </w:rPr>
              <w:t xml:space="preserve">. </w:t>
            </w:r>
            <w:r w:rsidRPr="00A73A60">
              <w:rPr>
                <w:rFonts w:asciiTheme="majorBidi" w:hAnsiTheme="majorBidi" w:cstheme="majorBidi"/>
                <w:w w:val="105"/>
                <w:sz w:val="28"/>
                <w:szCs w:val="28"/>
                <w:rtl/>
              </w:rPr>
              <w:t>توفير بديل مناسب للشاحنات في غضون 24 ساعة، إذا تعطلت شاحنة أثناء نقل ال</w:t>
            </w:r>
            <w:r w:rsidR="00590C11">
              <w:rPr>
                <w:rFonts w:asciiTheme="majorBidi" w:hAnsiTheme="majorBidi" w:cstheme="majorBidi"/>
                <w:w w:val="105"/>
                <w:sz w:val="28"/>
                <w:szCs w:val="28"/>
                <w:rtl/>
              </w:rPr>
              <w:t>شحنة</w:t>
            </w:r>
            <w:r w:rsidRPr="00A73A60">
              <w:rPr>
                <w:rFonts w:asciiTheme="majorBidi" w:hAnsiTheme="majorBidi" w:cstheme="majorBidi"/>
                <w:w w:val="105"/>
                <w:sz w:val="28"/>
                <w:szCs w:val="28"/>
                <w:rtl/>
              </w:rPr>
              <w:t>.</w:t>
            </w:r>
          </w:p>
          <w:p w14:paraId="73547E84" w14:textId="77777777" w:rsidR="00516B6B" w:rsidRDefault="00516B6B" w:rsidP="00516B6B">
            <w:pPr>
              <w:pStyle w:val="BodyText"/>
              <w:spacing w:line="247" w:lineRule="auto"/>
              <w:rPr>
                <w:rFonts w:asciiTheme="majorBidi" w:hAnsiTheme="majorBidi" w:cstheme="majorBidi"/>
                <w:w w:val="105"/>
                <w:sz w:val="28"/>
                <w:szCs w:val="28"/>
                <w:rtl/>
              </w:rPr>
            </w:pPr>
          </w:p>
          <w:p w14:paraId="43842C3A" w14:textId="77777777" w:rsidR="00516B6B" w:rsidRDefault="00516B6B" w:rsidP="00516B6B">
            <w:pPr>
              <w:pStyle w:val="BodyText"/>
              <w:spacing w:line="247" w:lineRule="auto"/>
              <w:rPr>
                <w:rFonts w:asciiTheme="majorBidi" w:hAnsiTheme="majorBidi" w:cstheme="majorBidi"/>
                <w:w w:val="105"/>
                <w:sz w:val="28"/>
                <w:szCs w:val="28"/>
                <w:rtl/>
              </w:rPr>
            </w:pPr>
          </w:p>
          <w:p w14:paraId="106542F3" w14:textId="77777777" w:rsidR="00516B6B" w:rsidRPr="00A73A60" w:rsidRDefault="00516B6B" w:rsidP="00516B6B">
            <w:pPr>
              <w:pStyle w:val="BodyText"/>
              <w:spacing w:line="247" w:lineRule="auto"/>
              <w:rPr>
                <w:rFonts w:asciiTheme="majorBidi" w:hAnsiTheme="majorBidi" w:cstheme="majorBidi"/>
                <w:w w:val="105"/>
                <w:sz w:val="28"/>
                <w:szCs w:val="28"/>
              </w:rPr>
            </w:pPr>
          </w:p>
          <w:p w14:paraId="0081FB6B" w14:textId="5E7FB1E4" w:rsidR="005674C2" w:rsidRDefault="005674C2" w:rsidP="00516B6B">
            <w:pPr>
              <w:pStyle w:val="BodyText"/>
              <w:numPr>
                <w:ilvl w:val="0"/>
                <w:numId w:val="9"/>
              </w:numPr>
              <w:spacing w:line="247" w:lineRule="auto"/>
              <w:ind w:left="360"/>
              <w:rPr>
                <w:rFonts w:asciiTheme="majorBidi" w:hAnsiTheme="majorBidi" w:cstheme="majorBidi"/>
                <w:w w:val="105"/>
                <w:sz w:val="28"/>
                <w:szCs w:val="28"/>
              </w:rPr>
            </w:pPr>
            <w:r w:rsidRPr="00A73A60">
              <w:rPr>
                <w:rFonts w:asciiTheme="majorBidi" w:hAnsiTheme="majorBidi" w:cstheme="majorBidi"/>
                <w:w w:val="105"/>
                <w:sz w:val="28"/>
                <w:szCs w:val="28"/>
                <w:rtl/>
              </w:rPr>
              <w:t>توفير غطاء يمكن أن يحمي ال</w:t>
            </w:r>
            <w:r w:rsidR="00590C11">
              <w:rPr>
                <w:rFonts w:asciiTheme="majorBidi" w:hAnsiTheme="majorBidi" w:cstheme="majorBidi"/>
                <w:w w:val="105"/>
                <w:sz w:val="28"/>
                <w:szCs w:val="28"/>
                <w:rtl/>
              </w:rPr>
              <w:t>شحنة</w:t>
            </w:r>
            <w:r w:rsidRPr="00A73A60">
              <w:rPr>
                <w:rFonts w:asciiTheme="majorBidi" w:hAnsiTheme="majorBidi" w:cstheme="majorBidi"/>
                <w:w w:val="105"/>
                <w:sz w:val="28"/>
                <w:szCs w:val="28"/>
                <w:rtl/>
              </w:rPr>
              <w:t xml:space="preserve"> من المطر أو الغبار أثناء نقل ال</w:t>
            </w:r>
            <w:r w:rsidR="00590C11">
              <w:rPr>
                <w:rFonts w:asciiTheme="majorBidi" w:hAnsiTheme="majorBidi" w:cstheme="majorBidi"/>
                <w:w w:val="105"/>
                <w:sz w:val="28"/>
                <w:szCs w:val="28"/>
                <w:rtl/>
              </w:rPr>
              <w:t>شحنة</w:t>
            </w:r>
            <w:r w:rsidRPr="00A73A60">
              <w:rPr>
                <w:rFonts w:asciiTheme="majorBidi" w:hAnsiTheme="majorBidi" w:cstheme="majorBidi"/>
                <w:w w:val="105"/>
                <w:sz w:val="28"/>
                <w:szCs w:val="28"/>
                <w:rtl/>
              </w:rPr>
              <w:t>.</w:t>
            </w:r>
          </w:p>
          <w:p w14:paraId="4C1BDC61" w14:textId="77777777" w:rsidR="00516B6B" w:rsidRDefault="00516B6B" w:rsidP="00516B6B">
            <w:pPr>
              <w:pStyle w:val="BodyText"/>
              <w:spacing w:line="247" w:lineRule="auto"/>
              <w:rPr>
                <w:rFonts w:asciiTheme="majorBidi" w:hAnsiTheme="majorBidi" w:cstheme="majorBidi"/>
                <w:w w:val="105"/>
                <w:sz w:val="28"/>
                <w:szCs w:val="28"/>
                <w:rtl/>
              </w:rPr>
            </w:pPr>
          </w:p>
          <w:p w14:paraId="7BCFA622" w14:textId="77777777" w:rsidR="00516B6B" w:rsidRPr="00A73A60" w:rsidRDefault="00516B6B" w:rsidP="00516B6B">
            <w:pPr>
              <w:pStyle w:val="BodyText"/>
              <w:spacing w:line="247" w:lineRule="auto"/>
              <w:rPr>
                <w:rFonts w:asciiTheme="majorBidi" w:hAnsiTheme="majorBidi" w:cstheme="majorBidi"/>
                <w:w w:val="105"/>
                <w:sz w:val="28"/>
                <w:szCs w:val="28"/>
              </w:rPr>
            </w:pPr>
          </w:p>
          <w:p w14:paraId="1596EF9F" w14:textId="77777777" w:rsidR="005674C2" w:rsidRDefault="005674C2" w:rsidP="00516B6B">
            <w:pPr>
              <w:pStyle w:val="BodyText"/>
              <w:numPr>
                <w:ilvl w:val="0"/>
                <w:numId w:val="9"/>
              </w:numPr>
              <w:spacing w:line="247" w:lineRule="auto"/>
              <w:ind w:left="360"/>
              <w:rPr>
                <w:rFonts w:asciiTheme="majorBidi" w:hAnsiTheme="majorBidi" w:cstheme="majorBidi"/>
                <w:w w:val="105"/>
                <w:sz w:val="28"/>
                <w:szCs w:val="28"/>
              </w:rPr>
            </w:pPr>
            <w:r w:rsidRPr="00A73A60">
              <w:rPr>
                <w:rFonts w:asciiTheme="majorBidi" w:hAnsiTheme="majorBidi" w:cstheme="majorBidi"/>
                <w:w w:val="105"/>
                <w:sz w:val="28"/>
                <w:szCs w:val="28"/>
                <w:rtl/>
              </w:rPr>
              <w:t>لا يجوز خلط أي شحنات أخرى مع سلع CRS أثناء النقل. على وجه الخصوص، لا يجوز نقل الديزل و/أو المواد الكيميائية.</w:t>
            </w:r>
          </w:p>
          <w:p w14:paraId="7CCB138A" w14:textId="77777777" w:rsidR="00516B6B" w:rsidRPr="00A73A60" w:rsidRDefault="00516B6B" w:rsidP="00516B6B">
            <w:pPr>
              <w:pStyle w:val="BodyText"/>
              <w:spacing w:line="247" w:lineRule="auto"/>
              <w:rPr>
                <w:rFonts w:asciiTheme="majorBidi" w:hAnsiTheme="majorBidi" w:cstheme="majorBidi"/>
                <w:w w:val="105"/>
                <w:sz w:val="28"/>
                <w:szCs w:val="28"/>
              </w:rPr>
            </w:pPr>
          </w:p>
          <w:p w14:paraId="5A735FA2" w14:textId="77777777" w:rsidR="005674C2" w:rsidRDefault="005674C2" w:rsidP="00516B6B">
            <w:pPr>
              <w:pStyle w:val="BodyText"/>
              <w:numPr>
                <w:ilvl w:val="0"/>
                <w:numId w:val="9"/>
              </w:numPr>
              <w:spacing w:line="247" w:lineRule="auto"/>
              <w:ind w:left="360"/>
              <w:rPr>
                <w:rFonts w:asciiTheme="majorBidi" w:hAnsiTheme="majorBidi" w:cstheme="majorBidi"/>
                <w:w w:val="105"/>
                <w:sz w:val="28"/>
                <w:szCs w:val="28"/>
              </w:rPr>
            </w:pPr>
            <w:r w:rsidRPr="00A73A60">
              <w:rPr>
                <w:rFonts w:asciiTheme="majorBidi" w:hAnsiTheme="majorBidi" w:cstheme="majorBidi"/>
                <w:w w:val="105"/>
                <w:sz w:val="28"/>
                <w:szCs w:val="28"/>
                <w:rtl/>
              </w:rPr>
              <w:t>ضمان حصول CRS السودان على الأولوية الأولى على العملاء الآخرين في تخصيص الموظفين لتقديم الخدمة المطلوبة في نقل سلع CRS.</w:t>
            </w:r>
          </w:p>
          <w:p w14:paraId="0CBF6944" w14:textId="77777777" w:rsidR="00516B6B" w:rsidRPr="00A73A60" w:rsidRDefault="00516B6B" w:rsidP="00516B6B">
            <w:pPr>
              <w:pStyle w:val="BodyText"/>
              <w:spacing w:line="247" w:lineRule="auto"/>
              <w:rPr>
                <w:rFonts w:asciiTheme="majorBidi" w:hAnsiTheme="majorBidi" w:cstheme="majorBidi"/>
                <w:w w:val="105"/>
                <w:sz w:val="28"/>
                <w:szCs w:val="28"/>
              </w:rPr>
            </w:pPr>
          </w:p>
          <w:p w14:paraId="1728AA06" w14:textId="77777777" w:rsidR="005674C2" w:rsidRDefault="005674C2" w:rsidP="00516B6B">
            <w:pPr>
              <w:pStyle w:val="BodyText"/>
              <w:numPr>
                <w:ilvl w:val="0"/>
                <w:numId w:val="9"/>
              </w:numPr>
              <w:spacing w:line="247" w:lineRule="auto"/>
              <w:ind w:left="360"/>
              <w:rPr>
                <w:rFonts w:asciiTheme="majorBidi" w:hAnsiTheme="majorBidi" w:cstheme="majorBidi"/>
                <w:w w:val="105"/>
                <w:sz w:val="28"/>
                <w:szCs w:val="28"/>
              </w:rPr>
            </w:pPr>
            <w:r w:rsidRPr="00A73A60">
              <w:rPr>
                <w:rFonts w:asciiTheme="majorBidi" w:hAnsiTheme="majorBidi" w:cstheme="majorBidi"/>
                <w:w w:val="105"/>
                <w:sz w:val="28"/>
                <w:szCs w:val="28"/>
                <w:rtl/>
              </w:rPr>
              <w:t>تحمل المسؤولية عن أي خسائر في البضائع أثناء النقل وتعويض CRS السودان عن قيمة البضائع المفقودة كما تحددها CRS وفقًا للقيمة السوقية.</w:t>
            </w:r>
          </w:p>
          <w:p w14:paraId="0478BDD9" w14:textId="77777777" w:rsidR="00516B6B" w:rsidRPr="00A73A60" w:rsidRDefault="00516B6B" w:rsidP="00516B6B">
            <w:pPr>
              <w:pStyle w:val="BodyText"/>
              <w:spacing w:line="247" w:lineRule="auto"/>
              <w:rPr>
                <w:rFonts w:asciiTheme="majorBidi" w:hAnsiTheme="majorBidi" w:cstheme="majorBidi"/>
                <w:w w:val="105"/>
                <w:sz w:val="28"/>
                <w:szCs w:val="28"/>
              </w:rPr>
            </w:pPr>
          </w:p>
          <w:p w14:paraId="0E0F7403" w14:textId="77777777" w:rsidR="005674C2" w:rsidRPr="00A73A60" w:rsidRDefault="005674C2" w:rsidP="00516B6B">
            <w:pPr>
              <w:pStyle w:val="BodyText"/>
              <w:numPr>
                <w:ilvl w:val="0"/>
                <w:numId w:val="9"/>
              </w:numPr>
              <w:spacing w:line="247" w:lineRule="auto"/>
              <w:ind w:left="360"/>
              <w:rPr>
                <w:rFonts w:asciiTheme="majorBidi" w:hAnsiTheme="majorBidi" w:cstheme="majorBidi"/>
                <w:w w:val="105"/>
                <w:sz w:val="28"/>
                <w:szCs w:val="28"/>
              </w:rPr>
            </w:pPr>
            <w:r w:rsidRPr="00A73A60">
              <w:rPr>
                <w:rFonts w:asciiTheme="majorBidi" w:hAnsiTheme="majorBidi" w:cstheme="majorBidi"/>
                <w:w w:val="105"/>
                <w:sz w:val="28"/>
                <w:szCs w:val="28"/>
                <w:rtl/>
              </w:rPr>
              <w:t>يجب أن تشمل الأسعار المعروضة أيضًا تحميل وتفريغ الشاحنة.</w:t>
            </w:r>
          </w:p>
          <w:p w14:paraId="01E243AD" w14:textId="77777777" w:rsidR="005674C2" w:rsidRDefault="005674C2" w:rsidP="00A73A60">
            <w:pPr>
              <w:pStyle w:val="BodyText"/>
              <w:spacing w:line="247" w:lineRule="auto"/>
              <w:ind w:left="360"/>
              <w:rPr>
                <w:rFonts w:asciiTheme="majorBidi" w:hAnsiTheme="majorBidi" w:cstheme="majorBidi"/>
                <w:w w:val="105"/>
                <w:sz w:val="28"/>
                <w:szCs w:val="28"/>
                <w:rtl/>
              </w:rPr>
            </w:pPr>
          </w:p>
          <w:p w14:paraId="57B4BC85" w14:textId="77777777" w:rsidR="00516B6B" w:rsidRPr="00A73A60" w:rsidRDefault="00516B6B" w:rsidP="00A73A60">
            <w:pPr>
              <w:pStyle w:val="BodyText"/>
              <w:spacing w:line="247" w:lineRule="auto"/>
              <w:ind w:left="360"/>
              <w:rPr>
                <w:rFonts w:asciiTheme="majorBidi" w:hAnsiTheme="majorBidi" w:cstheme="majorBidi"/>
                <w:w w:val="105"/>
                <w:sz w:val="28"/>
                <w:szCs w:val="28"/>
              </w:rPr>
            </w:pPr>
          </w:p>
          <w:p w14:paraId="604AFA3E" w14:textId="17A403DD" w:rsidR="005674C2" w:rsidRPr="00A73A60" w:rsidRDefault="005674C2" w:rsidP="00A73A60">
            <w:pPr>
              <w:tabs>
                <w:tab w:val="left" w:pos="331"/>
              </w:tabs>
              <w:jc w:val="right"/>
              <w:rPr>
                <w:rFonts w:asciiTheme="majorBidi" w:hAnsiTheme="majorBidi" w:cstheme="majorBidi"/>
                <w:b/>
                <w:bCs/>
                <w:w w:val="105"/>
                <w:sz w:val="28"/>
                <w:szCs w:val="28"/>
                <w:u w:val="single"/>
              </w:rPr>
            </w:pPr>
            <w:r w:rsidRPr="00A73A60">
              <w:rPr>
                <w:rFonts w:asciiTheme="majorBidi" w:hAnsiTheme="majorBidi" w:cstheme="majorBidi"/>
                <w:b/>
                <w:bCs/>
                <w:w w:val="105"/>
                <w:sz w:val="28"/>
                <w:szCs w:val="28"/>
                <w:u w:val="single"/>
                <w:rtl/>
              </w:rPr>
              <w:t>النقل بين المستودعات:</w:t>
            </w:r>
          </w:p>
          <w:p w14:paraId="376F17C9" w14:textId="77777777" w:rsidR="005674C2" w:rsidRPr="00A73A60" w:rsidRDefault="005674C2" w:rsidP="00A73A60">
            <w:pPr>
              <w:tabs>
                <w:tab w:val="left" w:pos="331"/>
              </w:tabs>
              <w:jc w:val="right"/>
              <w:rPr>
                <w:rFonts w:asciiTheme="majorBidi" w:hAnsiTheme="majorBidi" w:cstheme="majorBidi"/>
                <w:b/>
                <w:bCs/>
                <w:w w:val="105"/>
                <w:sz w:val="28"/>
                <w:szCs w:val="28"/>
                <w:u w:val="single"/>
              </w:rPr>
            </w:pPr>
          </w:p>
          <w:p w14:paraId="3BF03CC8" w14:textId="65BEE699" w:rsidR="005674C2" w:rsidRDefault="005674C2" w:rsidP="00A73A60">
            <w:pPr>
              <w:adjustRightInd w:val="0"/>
              <w:spacing w:after="240"/>
              <w:jc w:val="right"/>
              <w:rPr>
                <w:rFonts w:asciiTheme="majorBidi" w:hAnsiTheme="majorBidi" w:cstheme="majorBidi"/>
                <w:b/>
                <w:sz w:val="28"/>
                <w:szCs w:val="28"/>
                <w:rtl/>
              </w:rPr>
            </w:pPr>
            <w:r w:rsidRPr="00516B6B">
              <w:rPr>
                <w:rFonts w:asciiTheme="majorBidi" w:hAnsiTheme="majorBidi" w:cstheme="majorBidi"/>
                <w:b/>
                <w:sz w:val="28"/>
                <w:szCs w:val="28"/>
                <w:rtl/>
              </w:rPr>
              <w:t xml:space="preserve">يتحمل مقدم الخدمة مسؤولية ضمان نقل جميع سلع CRS من المستودع الرئيسي إلى المستودع الرئيسي، ومن المستودع الرئيسي إلى المستودع الثانوي، ومن المستودع الثانوي إلى المستودع الرئيسي، ومن المستودع الثانوي إلى المستودع الثانوي. سيضمن </w:t>
            </w:r>
            <w:r w:rsidR="000D1CED">
              <w:rPr>
                <w:rFonts w:asciiTheme="majorBidi" w:hAnsiTheme="majorBidi" w:cstheme="majorBidi"/>
                <w:b/>
                <w:sz w:val="28"/>
                <w:szCs w:val="28"/>
                <w:rtl/>
              </w:rPr>
              <w:t>مقدم الخدمة</w:t>
            </w:r>
            <w:r w:rsidRPr="00516B6B">
              <w:rPr>
                <w:rFonts w:asciiTheme="majorBidi" w:hAnsiTheme="majorBidi" w:cstheme="majorBidi"/>
                <w:b/>
                <w:sz w:val="28"/>
                <w:szCs w:val="28"/>
                <w:rtl/>
              </w:rPr>
              <w:t xml:space="preserve"> إعداد جميع المستندات اللازمة وجمعها وتسليمها للسائقين قبل بدء الرحلة.</w:t>
            </w:r>
          </w:p>
          <w:p w14:paraId="5731654C" w14:textId="77777777" w:rsidR="00516B6B" w:rsidRPr="00516B6B" w:rsidRDefault="00516B6B" w:rsidP="00A73A60">
            <w:pPr>
              <w:adjustRightInd w:val="0"/>
              <w:spacing w:after="240"/>
              <w:jc w:val="right"/>
              <w:rPr>
                <w:rFonts w:asciiTheme="majorBidi" w:hAnsiTheme="majorBidi" w:cstheme="majorBidi"/>
                <w:b/>
                <w:sz w:val="28"/>
                <w:szCs w:val="28"/>
              </w:rPr>
            </w:pPr>
          </w:p>
          <w:p w14:paraId="0A58986E" w14:textId="77777777" w:rsidR="005674C2" w:rsidRPr="00A73A60" w:rsidRDefault="005674C2" w:rsidP="00A73A60">
            <w:pPr>
              <w:tabs>
                <w:tab w:val="left" w:pos="331"/>
              </w:tabs>
              <w:jc w:val="right"/>
              <w:rPr>
                <w:rFonts w:asciiTheme="majorBidi" w:hAnsiTheme="majorBidi" w:cstheme="majorBidi"/>
                <w:b/>
                <w:bCs/>
                <w:w w:val="105"/>
                <w:sz w:val="28"/>
                <w:szCs w:val="28"/>
                <w:u w:val="single"/>
              </w:rPr>
            </w:pPr>
            <w:r w:rsidRPr="00A73A60">
              <w:rPr>
                <w:rFonts w:asciiTheme="majorBidi" w:hAnsiTheme="majorBidi" w:cstheme="majorBidi"/>
                <w:b/>
                <w:bCs/>
                <w:w w:val="105"/>
                <w:sz w:val="28"/>
                <w:szCs w:val="28"/>
                <w:u w:val="single"/>
                <w:rtl/>
              </w:rPr>
              <w:t>النقل من المستودع إلى نقاط التوزيع النهائية:</w:t>
            </w:r>
          </w:p>
          <w:p w14:paraId="03DC6A4A" w14:textId="77777777" w:rsidR="005674C2" w:rsidRPr="00A73A60" w:rsidRDefault="005674C2" w:rsidP="00A73A60">
            <w:pPr>
              <w:tabs>
                <w:tab w:val="left" w:pos="331"/>
              </w:tabs>
              <w:jc w:val="right"/>
              <w:rPr>
                <w:rFonts w:asciiTheme="majorBidi" w:hAnsiTheme="majorBidi" w:cstheme="majorBidi"/>
                <w:b/>
                <w:bCs/>
                <w:w w:val="105"/>
                <w:sz w:val="28"/>
                <w:szCs w:val="28"/>
                <w:u w:val="single"/>
              </w:rPr>
            </w:pPr>
          </w:p>
          <w:p w14:paraId="39E64072" w14:textId="29CF9E27" w:rsidR="005674C2" w:rsidRDefault="005674C2" w:rsidP="00A73A60">
            <w:pPr>
              <w:adjustRightInd w:val="0"/>
              <w:spacing w:after="240"/>
              <w:jc w:val="right"/>
              <w:rPr>
                <w:rFonts w:asciiTheme="majorBidi" w:hAnsiTheme="majorBidi" w:cstheme="majorBidi"/>
                <w:b/>
                <w:sz w:val="28"/>
                <w:szCs w:val="28"/>
                <w:rtl/>
              </w:rPr>
            </w:pPr>
            <w:r w:rsidRPr="00516B6B">
              <w:rPr>
                <w:rFonts w:asciiTheme="majorBidi" w:hAnsiTheme="majorBidi" w:cstheme="majorBidi"/>
                <w:b/>
                <w:sz w:val="28"/>
                <w:szCs w:val="28"/>
                <w:rtl/>
              </w:rPr>
              <w:t>يتحمل مقدم الخدمة مسؤولية نقل سلع CRS من المستودع الرئيسي والمستودع الثانوي إلى نقاط التوزيع النهائية المحددة مسبقًا من قبل موظفي CRS المعتمدين. يضمن  مقدم الخدمة أن جميع سندات الشحن ومذكرات التسليم موقعة حسب الأصول من قبل موظفي CRS الذين يقومون بالشحن والاستلام.</w:t>
            </w:r>
          </w:p>
          <w:p w14:paraId="672208E0" w14:textId="77777777" w:rsidR="00516B6B" w:rsidRDefault="00516B6B" w:rsidP="00A73A60">
            <w:pPr>
              <w:adjustRightInd w:val="0"/>
              <w:spacing w:after="240"/>
              <w:jc w:val="right"/>
              <w:rPr>
                <w:rFonts w:asciiTheme="majorBidi" w:hAnsiTheme="majorBidi" w:cstheme="majorBidi"/>
                <w:b/>
                <w:sz w:val="28"/>
                <w:szCs w:val="28"/>
                <w:rtl/>
              </w:rPr>
            </w:pPr>
          </w:p>
          <w:p w14:paraId="6C750A5B" w14:textId="77777777" w:rsidR="00516B6B" w:rsidRPr="00516B6B" w:rsidRDefault="00516B6B" w:rsidP="00A73A60">
            <w:pPr>
              <w:adjustRightInd w:val="0"/>
              <w:spacing w:after="240"/>
              <w:jc w:val="right"/>
              <w:rPr>
                <w:rFonts w:asciiTheme="majorBidi" w:hAnsiTheme="majorBidi" w:cstheme="majorBidi"/>
                <w:b/>
                <w:sz w:val="28"/>
                <w:szCs w:val="28"/>
              </w:rPr>
            </w:pPr>
          </w:p>
          <w:p w14:paraId="51432BA8" w14:textId="1CF30AD2" w:rsidR="005674C2" w:rsidRPr="00A73A60" w:rsidRDefault="005674C2" w:rsidP="00A73A60">
            <w:pPr>
              <w:tabs>
                <w:tab w:val="left" w:pos="331"/>
              </w:tabs>
              <w:jc w:val="right"/>
              <w:rPr>
                <w:rFonts w:asciiTheme="majorBidi" w:hAnsiTheme="majorBidi" w:cstheme="majorBidi"/>
                <w:b/>
                <w:bCs/>
                <w:w w:val="105"/>
                <w:sz w:val="28"/>
                <w:szCs w:val="28"/>
                <w:u w:val="single"/>
              </w:rPr>
            </w:pPr>
            <w:r w:rsidRPr="00A73A60">
              <w:rPr>
                <w:rFonts w:asciiTheme="majorBidi" w:hAnsiTheme="majorBidi" w:cstheme="majorBidi"/>
                <w:b/>
                <w:bCs/>
                <w:w w:val="105"/>
                <w:sz w:val="28"/>
                <w:szCs w:val="28"/>
                <w:u w:val="single"/>
                <w:rtl/>
              </w:rPr>
              <w:t>الموظفون الرئيسيون:</w:t>
            </w:r>
          </w:p>
          <w:p w14:paraId="18EEA87F" w14:textId="77777777" w:rsidR="005674C2" w:rsidRPr="00A73A60" w:rsidRDefault="005674C2" w:rsidP="00A73A60">
            <w:pPr>
              <w:tabs>
                <w:tab w:val="left" w:pos="331"/>
              </w:tabs>
              <w:jc w:val="right"/>
              <w:rPr>
                <w:rFonts w:asciiTheme="majorBidi" w:hAnsiTheme="majorBidi" w:cstheme="majorBidi"/>
                <w:b/>
                <w:bCs/>
                <w:w w:val="105"/>
                <w:sz w:val="28"/>
                <w:szCs w:val="28"/>
                <w:u w:val="single"/>
              </w:rPr>
            </w:pPr>
          </w:p>
          <w:p w14:paraId="16C2C929" w14:textId="37B22FBB" w:rsidR="005674C2" w:rsidRPr="00516B6B" w:rsidRDefault="005674C2" w:rsidP="00A73A60">
            <w:pPr>
              <w:adjustRightInd w:val="0"/>
              <w:spacing w:after="240"/>
              <w:jc w:val="right"/>
              <w:rPr>
                <w:rFonts w:asciiTheme="majorBidi" w:hAnsiTheme="majorBidi" w:cstheme="majorBidi"/>
                <w:b/>
                <w:sz w:val="28"/>
                <w:szCs w:val="28"/>
              </w:rPr>
            </w:pPr>
            <w:r w:rsidRPr="00516B6B">
              <w:rPr>
                <w:rFonts w:asciiTheme="majorBidi" w:hAnsiTheme="majorBidi" w:cstheme="majorBidi"/>
                <w:b/>
                <w:sz w:val="28"/>
                <w:szCs w:val="28"/>
                <w:rtl/>
              </w:rPr>
              <w:t xml:space="preserve">سيعين مقدم الخدمة موظفين رئيسيين مخصصين، أي موظفين  معينين على النحو التالي: (أ) يجب أن </w:t>
            </w:r>
            <w:r w:rsidRPr="00516B6B">
              <w:rPr>
                <w:rFonts w:asciiTheme="majorBidi" w:hAnsiTheme="majorBidi" w:cstheme="majorBidi"/>
                <w:b/>
                <w:sz w:val="28"/>
                <w:szCs w:val="28"/>
                <w:rtl/>
              </w:rPr>
              <w:lastRenderedPageBreak/>
              <w:t xml:space="preserve">يكون الموظفون الرئيسيون  ذوي خبرة في إدارة النقل؛ (ج) يجب أن يكون الموظفون الرئيسيون ذوي خبرة في تقديم الخدمات في سياق أعمال الإغاثة؛ (د) يجب أن يكون جميع الموظفين الرئيسيين بارعين وذوي خبرة في العمل باللغة الإنجليزية، شفوياً وكتابياً؛ و (هـ) لن يتم تعيين الموظفين الرئيسيين الجدد لأداء الخدمات بموجب العقد إلا بعد توفير التدريب الكافي من قبل </w:t>
            </w:r>
            <w:r w:rsidR="000D1CED">
              <w:rPr>
                <w:rFonts w:asciiTheme="majorBidi" w:hAnsiTheme="majorBidi" w:cstheme="majorBidi"/>
                <w:b/>
                <w:sz w:val="28"/>
                <w:szCs w:val="28"/>
                <w:rtl/>
              </w:rPr>
              <w:t>مقدم الخدمة</w:t>
            </w:r>
            <w:r w:rsidRPr="00516B6B">
              <w:rPr>
                <w:rFonts w:asciiTheme="majorBidi" w:hAnsiTheme="majorBidi" w:cstheme="majorBidi"/>
                <w:b/>
                <w:sz w:val="28"/>
                <w:szCs w:val="28"/>
                <w:rtl/>
              </w:rPr>
              <w:t>؛</w:t>
            </w:r>
          </w:p>
          <w:p w14:paraId="49ABE623" w14:textId="77777777" w:rsidR="005674C2" w:rsidRPr="00516B6B" w:rsidRDefault="005674C2" w:rsidP="00516B6B">
            <w:pPr>
              <w:pStyle w:val="ListParagraph"/>
              <w:widowControl w:val="0"/>
              <w:numPr>
                <w:ilvl w:val="0"/>
                <w:numId w:val="10"/>
              </w:numPr>
              <w:autoSpaceDE w:val="0"/>
              <w:autoSpaceDN w:val="0"/>
              <w:bidi/>
              <w:adjustRightInd w:val="0"/>
              <w:spacing w:after="240"/>
              <w:rPr>
                <w:rFonts w:asciiTheme="majorBidi" w:hAnsiTheme="majorBidi" w:cstheme="majorBidi"/>
                <w:b/>
                <w:sz w:val="28"/>
                <w:szCs w:val="28"/>
              </w:rPr>
            </w:pPr>
            <w:r w:rsidRPr="00516B6B">
              <w:rPr>
                <w:rFonts w:asciiTheme="majorBidi" w:hAnsiTheme="majorBidi" w:cstheme="majorBidi"/>
                <w:b/>
                <w:sz w:val="28"/>
                <w:szCs w:val="28"/>
                <w:rtl/>
              </w:rPr>
              <w:t>الموظفون المختصون ذوو الخبرة</w:t>
            </w:r>
          </w:p>
          <w:p w14:paraId="62A8A80D" w14:textId="77777777" w:rsidR="005674C2" w:rsidRDefault="005674C2" w:rsidP="00516B6B">
            <w:pPr>
              <w:pStyle w:val="ListParagraph"/>
              <w:widowControl w:val="0"/>
              <w:numPr>
                <w:ilvl w:val="1"/>
                <w:numId w:val="10"/>
              </w:numPr>
              <w:autoSpaceDE w:val="0"/>
              <w:autoSpaceDN w:val="0"/>
              <w:bidi/>
              <w:adjustRightInd w:val="0"/>
              <w:spacing w:after="240"/>
              <w:ind w:left="720"/>
              <w:rPr>
                <w:rFonts w:asciiTheme="majorBidi" w:hAnsiTheme="majorBidi" w:cstheme="majorBidi"/>
                <w:b/>
                <w:sz w:val="28"/>
                <w:szCs w:val="28"/>
              </w:rPr>
            </w:pPr>
            <w:r w:rsidRPr="00516B6B">
              <w:rPr>
                <w:rFonts w:asciiTheme="majorBidi" w:hAnsiTheme="majorBidi" w:cstheme="majorBidi"/>
                <w:b/>
                <w:sz w:val="28"/>
                <w:szCs w:val="28"/>
                <w:rtl/>
              </w:rPr>
              <w:t>سيضمن مقدم الخدمة أن يتم إدارة العقد من قبل موظفين ذوي خبرة، سيكونون بمثابة جهة الاتصال الرئيسية مع CRS للتواصل وإدارة المشروع بشكل عام في جميع جوانب العقد.</w:t>
            </w:r>
          </w:p>
          <w:p w14:paraId="533A2E11" w14:textId="77777777" w:rsidR="00801929" w:rsidRDefault="00801929" w:rsidP="00801929">
            <w:pPr>
              <w:widowControl w:val="0"/>
              <w:autoSpaceDE w:val="0"/>
              <w:autoSpaceDN w:val="0"/>
              <w:bidi/>
              <w:adjustRightInd w:val="0"/>
              <w:spacing w:after="240"/>
              <w:rPr>
                <w:rFonts w:asciiTheme="majorBidi" w:hAnsiTheme="majorBidi" w:cstheme="majorBidi"/>
                <w:b/>
                <w:sz w:val="28"/>
                <w:szCs w:val="28"/>
                <w:rtl/>
              </w:rPr>
            </w:pPr>
          </w:p>
          <w:p w14:paraId="1FB88F0A" w14:textId="77777777" w:rsidR="00801929" w:rsidRPr="00801929" w:rsidRDefault="00801929" w:rsidP="00801929">
            <w:pPr>
              <w:widowControl w:val="0"/>
              <w:autoSpaceDE w:val="0"/>
              <w:autoSpaceDN w:val="0"/>
              <w:bidi/>
              <w:adjustRightInd w:val="0"/>
              <w:spacing w:after="240"/>
              <w:rPr>
                <w:rFonts w:asciiTheme="majorBidi" w:hAnsiTheme="majorBidi" w:cstheme="majorBidi"/>
                <w:b/>
                <w:sz w:val="28"/>
                <w:szCs w:val="28"/>
              </w:rPr>
            </w:pPr>
          </w:p>
          <w:p w14:paraId="7B43E4AB" w14:textId="77777777" w:rsidR="005674C2" w:rsidRPr="00516B6B" w:rsidRDefault="005674C2" w:rsidP="00516B6B">
            <w:pPr>
              <w:pStyle w:val="ListParagraph"/>
              <w:widowControl w:val="0"/>
              <w:numPr>
                <w:ilvl w:val="1"/>
                <w:numId w:val="10"/>
              </w:numPr>
              <w:autoSpaceDE w:val="0"/>
              <w:autoSpaceDN w:val="0"/>
              <w:bidi/>
              <w:adjustRightInd w:val="0"/>
              <w:spacing w:after="240"/>
              <w:ind w:left="720"/>
              <w:rPr>
                <w:rFonts w:asciiTheme="majorBidi" w:hAnsiTheme="majorBidi" w:cstheme="majorBidi"/>
                <w:b/>
                <w:sz w:val="28"/>
                <w:szCs w:val="28"/>
              </w:rPr>
            </w:pPr>
            <w:r w:rsidRPr="00516B6B">
              <w:rPr>
                <w:rFonts w:asciiTheme="majorBidi" w:hAnsiTheme="majorBidi" w:cstheme="majorBidi"/>
                <w:b/>
                <w:sz w:val="28"/>
                <w:szCs w:val="28"/>
                <w:rtl/>
              </w:rPr>
              <w:t>كما سيقوم مقدم الخدمة بتعيين موظفين ذوي خبرة في مواقع CRS لإدارة جميع الأنشطة في مجال (التنسيق والإدارة) والعمل جنبًا إلى جنب مع ممثلي CRS المحليين لتقديم الخدمات التعاقدية التالية:</w:t>
            </w:r>
          </w:p>
          <w:p w14:paraId="76A86E2D" w14:textId="77777777" w:rsidR="005674C2" w:rsidRPr="00516B6B" w:rsidRDefault="005674C2" w:rsidP="00516B6B">
            <w:pPr>
              <w:pStyle w:val="ListParagraph"/>
              <w:widowControl w:val="0"/>
              <w:numPr>
                <w:ilvl w:val="3"/>
                <w:numId w:val="10"/>
              </w:numPr>
              <w:autoSpaceDE w:val="0"/>
              <w:autoSpaceDN w:val="0"/>
              <w:bidi/>
              <w:adjustRightInd w:val="0"/>
              <w:spacing w:after="240"/>
              <w:rPr>
                <w:rFonts w:asciiTheme="majorBidi" w:hAnsiTheme="majorBidi" w:cstheme="majorBidi"/>
                <w:b/>
                <w:sz w:val="28"/>
                <w:szCs w:val="28"/>
              </w:rPr>
            </w:pPr>
            <w:r w:rsidRPr="00516B6B">
              <w:rPr>
                <w:rFonts w:asciiTheme="majorBidi" w:hAnsiTheme="majorBidi" w:cstheme="majorBidi"/>
                <w:b/>
                <w:sz w:val="28"/>
                <w:szCs w:val="28"/>
                <w:rtl/>
              </w:rPr>
              <w:t>إدارة موظفي المشروع، وحضور الاجتماعات اللوجستية، وتقديم التقارير إلى موظفي CRS المعينين على المستوى القطري.</w:t>
            </w:r>
          </w:p>
          <w:p w14:paraId="3697B081" w14:textId="77777777" w:rsidR="005674C2" w:rsidRPr="00516B6B" w:rsidRDefault="005674C2" w:rsidP="00516B6B">
            <w:pPr>
              <w:pStyle w:val="ListParagraph"/>
              <w:widowControl w:val="0"/>
              <w:numPr>
                <w:ilvl w:val="3"/>
                <w:numId w:val="10"/>
              </w:numPr>
              <w:autoSpaceDE w:val="0"/>
              <w:autoSpaceDN w:val="0"/>
              <w:bidi/>
              <w:adjustRightInd w:val="0"/>
              <w:spacing w:after="240"/>
              <w:rPr>
                <w:rFonts w:asciiTheme="majorBidi" w:hAnsiTheme="majorBidi" w:cstheme="majorBidi"/>
                <w:b/>
                <w:sz w:val="28"/>
                <w:szCs w:val="28"/>
              </w:rPr>
            </w:pPr>
            <w:r w:rsidRPr="00516B6B">
              <w:rPr>
                <w:rFonts w:asciiTheme="majorBidi" w:hAnsiTheme="majorBidi" w:cstheme="majorBidi"/>
                <w:b/>
                <w:sz w:val="28"/>
                <w:szCs w:val="28"/>
                <w:rtl/>
              </w:rPr>
              <w:t>التواجد لاستقبال زيارات أي من الأطراف المختلفة والتشاور معها، بما في ذلك على سبيل المثال لا الحصر CRS.</w:t>
            </w:r>
          </w:p>
          <w:p w14:paraId="67ADF62A" w14:textId="738B78E7" w:rsidR="00801929" w:rsidRPr="00590C11" w:rsidRDefault="005674C2" w:rsidP="00590C11">
            <w:pPr>
              <w:pStyle w:val="ListParagraph"/>
              <w:widowControl w:val="0"/>
              <w:numPr>
                <w:ilvl w:val="3"/>
                <w:numId w:val="10"/>
              </w:numPr>
              <w:autoSpaceDE w:val="0"/>
              <w:autoSpaceDN w:val="0"/>
              <w:bidi/>
              <w:adjustRightInd w:val="0"/>
              <w:spacing w:after="240"/>
              <w:rPr>
                <w:rFonts w:asciiTheme="majorBidi" w:hAnsiTheme="majorBidi" w:cstheme="majorBidi"/>
                <w:b/>
                <w:sz w:val="28"/>
                <w:szCs w:val="28"/>
                <w:rtl/>
              </w:rPr>
            </w:pPr>
            <w:r w:rsidRPr="00516B6B">
              <w:rPr>
                <w:rFonts w:asciiTheme="majorBidi" w:hAnsiTheme="majorBidi" w:cstheme="majorBidi"/>
                <w:b/>
                <w:sz w:val="28"/>
                <w:szCs w:val="28"/>
                <w:rtl/>
              </w:rPr>
              <w:t xml:space="preserve">الاستعداد، عند </w:t>
            </w:r>
            <w:r w:rsidRPr="00516B6B">
              <w:rPr>
                <w:rFonts w:asciiTheme="majorBidi" w:hAnsiTheme="majorBidi" w:cstheme="majorBidi"/>
                <w:b/>
                <w:sz w:val="28"/>
                <w:szCs w:val="28"/>
                <w:rtl/>
              </w:rPr>
              <w:lastRenderedPageBreak/>
              <w:t>الطلب، لتوفير موظفين إضافيين أكفاء وذوي خبرة في النقاط الحرجة في سلسلة التسليم.</w:t>
            </w:r>
          </w:p>
          <w:p w14:paraId="76F76DEE" w14:textId="77777777" w:rsidR="00801929" w:rsidRDefault="00801929" w:rsidP="00801929">
            <w:pPr>
              <w:widowControl w:val="0"/>
              <w:autoSpaceDE w:val="0"/>
              <w:autoSpaceDN w:val="0"/>
              <w:bidi/>
              <w:adjustRightInd w:val="0"/>
              <w:spacing w:after="240"/>
              <w:rPr>
                <w:rFonts w:asciiTheme="majorBidi" w:hAnsiTheme="majorBidi" w:cstheme="majorBidi"/>
                <w:b/>
                <w:sz w:val="28"/>
                <w:szCs w:val="28"/>
                <w:rtl/>
              </w:rPr>
            </w:pPr>
          </w:p>
          <w:p w14:paraId="6698F25B" w14:textId="77777777" w:rsidR="005674C2" w:rsidRPr="00801929" w:rsidRDefault="005674C2" w:rsidP="00A73A60">
            <w:pPr>
              <w:tabs>
                <w:tab w:val="left" w:pos="331"/>
              </w:tabs>
              <w:jc w:val="right"/>
              <w:rPr>
                <w:rFonts w:asciiTheme="majorBidi" w:hAnsiTheme="majorBidi" w:cstheme="majorBidi"/>
                <w:bCs/>
                <w:w w:val="105"/>
                <w:sz w:val="28"/>
                <w:szCs w:val="28"/>
                <w:u w:val="single"/>
              </w:rPr>
            </w:pPr>
            <w:r w:rsidRPr="00801929">
              <w:rPr>
                <w:rFonts w:asciiTheme="majorBidi" w:hAnsiTheme="majorBidi" w:cstheme="majorBidi"/>
                <w:bCs/>
                <w:w w:val="105"/>
                <w:sz w:val="28"/>
                <w:szCs w:val="28"/>
                <w:u w:val="single"/>
                <w:rtl/>
              </w:rPr>
              <w:t>التوثيق</w:t>
            </w:r>
          </w:p>
          <w:p w14:paraId="1496694C" w14:textId="77777777" w:rsidR="005674C2" w:rsidRPr="00516B6B" w:rsidRDefault="005674C2" w:rsidP="00A73A60">
            <w:pPr>
              <w:tabs>
                <w:tab w:val="left" w:pos="331"/>
              </w:tabs>
              <w:jc w:val="right"/>
              <w:rPr>
                <w:rFonts w:asciiTheme="majorBidi" w:hAnsiTheme="majorBidi" w:cstheme="majorBidi"/>
                <w:b/>
                <w:i/>
                <w:iCs/>
                <w:sz w:val="28"/>
                <w:szCs w:val="28"/>
              </w:rPr>
            </w:pPr>
          </w:p>
          <w:p w14:paraId="69525316" w14:textId="77777777" w:rsidR="005674C2" w:rsidRPr="00516B6B" w:rsidRDefault="005674C2" w:rsidP="00A73A60">
            <w:pPr>
              <w:adjustRightInd w:val="0"/>
              <w:spacing w:after="240"/>
              <w:jc w:val="right"/>
              <w:rPr>
                <w:rFonts w:asciiTheme="majorBidi" w:hAnsiTheme="majorBidi" w:cstheme="majorBidi"/>
                <w:b/>
                <w:sz w:val="28"/>
                <w:szCs w:val="28"/>
              </w:rPr>
            </w:pPr>
            <w:r w:rsidRPr="00516B6B">
              <w:rPr>
                <w:rFonts w:asciiTheme="majorBidi" w:hAnsiTheme="majorBidi" w:cstheme="majorBidi"/>
                <w:b/>
                <w:sz w:val="28"/>
                <w:szCs w:val="28"/>
                <w:rtl/>
              </w:rPr>
              <w:t>تقع على عاتق مقدم الخدمة مسؤولية القيام بما يلي:</w:t>
            </w:r>
          </w:p>
          <w:p w14:paraId="5038DB43" w14:textId="6AFA6E04" w:rsidR="00801929" w:rsidRPr="00801929" w:rsidRDefault="005674C2" w:rsidP="00801929">
            <w:pPr>
              <w:pStyle w:val="ListParagraph"/>
              <w:widowControl w:val="0"/>
              <w:numPr>
                <w:ilvl w:val="0"/>
                <w:numId w:val="11"/>
              </w:numPr>
              <w:autoSpaceDE w:val="0"/>
              <w:autoSpaceDN w:val="0"/>
              <w:bidi/>
              <w:adjustRightInd w:val="0"/>
              <w:spacing w:after="240"/>
              <w:rPr>
                <w:rFonts w:asciiTheme="majorBidi" w:hAnsiTheme="majorBidi" w:cstheme="majorBidi"/>
                <w:b/>
                <w:sz w:val="28"/>
                <w:szCs w:val="28"/>
              </w:rPr>
            </w:pPr>
            <w:r w:rsidRPr="00516B6B">
              <w:rPr>
                <w:rFonts w:asciiTheme="majorBidi" w:hAnsiTheme="majorBidi" w:cstheme="majorBidi"/>
                <w:b/>
                <w:sz w:val="28"/>
                <w:szCs w:val="28"/>
                <w:rtl/>
              </w:rPr>
              <w:t>إعداد جميع الوثائق المطلوبة لتخليص الطرق، وغيرها من الوثائق المعمول بها وفقًا لقوانين ولوائح حكومة السودان.</w:t>
            </w:r>
            <w:r w:rsidR="00801929">
              <w:rPr>
                <w:rFonts w:asciiTheme="majorBidi" w:hAnsiTheme="majorBidi" w:cstheme="majorBidi"/>
                <w:b/>
                <w:sz w:val="28"/>
                <w:szCs w:val="28"/>
                <w:rtl/>
              </w:rPr>
              <w:br/>
            </w:r>
            <w:r w:rsidR="00801929">
              <w:rPr>
                <w:rFonts w:asciiTheme="majorBidi" w:hAnsiTheme="majorBidi" w:cstheme="majorBidi"/>
                <w:b/>
                <w:sz w:val="28"/>
                <w:szCs w:val="28"/>
                <w:rtl/>
              </w:rPr>
              <w:br/>
            </w:r>
          </w:p>
          <w:p w14:paraId="101C0E13" w14:textId="561E6F43" w:rsidR="00801929" w:rsidRPr="00801929" w:rsidRDefault="005674C2" w:rsidP="00801929">
            <w:pPr>
              <w:pStyle w:val="ListParagraph"/>
              <w:widowControl w:val="0"/>
              <w:numPr>
                <w:ilvl w:val="0"/>
                <w:numId w:val="11"/>
              </w:numPr>
              <w:autoSpaceDE w:val="0"/>
              <w:autoSpaceDN w:val="0"/>
              <w:bidi/>
              <w:adjustRightInd w:val="0"/>
              <w:spacing w:after="240"/>
              <w:rPr>
                <w:rFonts w:asciiTheme="majorBidi" w:hAnsiTheme="majorBidi" w:cstheme="majorBidi"/>
                <w:b/>
                <w:sz w:val="28"/>
                <w:szCs w:val="28"/>
              </w:rPr>
            </w:pPr>
            <w:r w:rsidRPr="00516B6B">
              <w:rPr>
                <w:rFonts w:asciiTheme="majorBidi" w:hAnsiTheme="majorBidi" w:cstheme="majorBidi"/>
                <w:b/>
                <w:sz w:val="28"/>
                <w:szCs w:val="28"/>
                <w:rtl/>
              </w:rPr>
              <w:t>جمع جميع مذكرات الإرسال ووثائق الشحن الموقعة من السائقين كدليل على التسليم إلى نقاط التوزيع النهائية.</w:t>
            </w:r>
            <w:r w:rsidR="00801929">
              <w:rPr>
                <w:rFonts w:asciiTheme="majorBidi" w:hAnsiTheme="majorBidi" w:cstheme="majorBidi"/>
                <w:b/>
                <w:sz w:val="28"/>
                <w:szCs w:val="28"/>
                <w:rtl/>
              </w:rPr>
              <w:br/>
            </w:r>
          </w:p>
          <w:p w14:paraId="265FC648" w14:textId="2C8113B0" w:rsidR="005674C2" w:rsidRPr="00516B6B" w:rsidRDefault="005674C2" w:rsidP="00801929">
            <w:pPr>
              <w:pStyle w:val="ListParagraph"/>
              <w:widowControl w:val="0"/>
              <w:numPr>
                <w:ilvl w:val="0"/>
                <w:numId w:val="11"/>
              </w:numPr>
              <w:autoSpaceDE w:val="0"/>
              <w:autoSpaceDN w:val="0"/>
              <w:bidi/>
              <w:adjustRightInd w:val="0"/>
              <w:spacing w:after="240"/>
              <w:rPr>
                <w:rFonts w:asciiTheme="majorBidi" w:hAnsiTheme="majorBidi" w:cstheme="majorBidi"/>
                <w:b/>
                <w:sz w:val="28"/>
                <w:szCs w:val="28"/>
              </w:rPr>
            </w:pPr>
            <w:r w:rsidRPr="00516B6B">
              <w:rPr>
                <w:rFonts w:asciiTheme="majorBidi" w:hAnsiTheme="majorBidi" w:cstheme="majorBidi"/>
                <w:b/>
                <w:sz w:val="28"/>
                <w:szCs w:val="28"/>
                <w:rtl/>
              </w:rPr>
              <w:t>التوقيع على إشعار الشحن للإقرار بأي خسارة أو تلف في المواد المنقولة التي تم تحديدها من جانب المستلم.</w:t>
            </w:r>
          </w:p>
          <w:p w14:paraId="43467CF1" w14:textId="77777777" w:rsidR="005674C2" w:rsidRPr="00801929" w:rsidRDefault="005674C2" w:rsidP="00A73A60">
            <w:pPr>
              <w:tabs>
                <w:tab w:val="left" w:pos="331"/>
              </w:tabs>
              <w:jc w:val="right"/>
              <w:rPr>
                <w:rFonts w:asciiTheme="majorBidi" w:hAnsiTheme="majorBidi" w:cstheme="majorBidi"/>
                <w:bCs/>
                <w:w w:val="105"/>
                <w:sz w:val="28"/>
                <w:szCs w:val="28"/>
                <w:u w:val="single"/>
              </w:rPr>
            </w:pPr>
            <w:r w:rsidRPr="00801929">
              <w:rPr>
                <w:rFonts w:asciiTheme="majorBidi" w:hAnsiTheme="majorBidi" w:cstheme="majorBidi"/>
                <w:bCs/>
                <w:w w:val="105"/>
                <w:sz w:val="28"/>
                <w:szCs w:val="28"/>
                <w:u w:val="single"/>
                <w:rtl/>
              </w:rPr>
              <w:t>التسوية وإعداد التقارير</w:t>
            </w:r>
          </w:p>
          <w:p w14:paraId="0233F9A7" w14:textId="77777777" w:rsidR="005674C2" w:rsidRDefault="005674C2" w:rsidP="00801929">
            <w:pPr>
              <w:pStyle w:val="ListParagraph"/>
              <w:widowControl w:val="0"/>
              <w:numPr>
                <w:ilvl w:val="0"/>
                <w:numId w:val="12"/>
              </w:numPr>
              <w:autoSpaceDE w:val="0"/>
              <w:autoSpaceDN w:val="0"/>
              <w:bidi/>
              <w:adjustRightInd w:val="0"/>
              <w:spacing w:after="240"/>
              <w:rPr>
                <w:rFonts w:asciiTheme="majorBidi" w:hAnsiTheme="majorBidi" w:cstheme="majorBidi"/>
                <w:b/>
                <w:sz w:val="28"/>
                <w:szCs w:val="28"/>
              </w:rPr>
            </w:pPr>
            <w:r w:rsidRPr="00516B6B">
              <w:rPr>
                <w:rFonts w:asciiTheme="majorBidi" w:hAnsiTheme="majorBidi" w:cstheme="majorBidi"/>
                <w:b/>
                <w:sz w:val="28"/>
                <w:szCs w:val="28"/>
                <w:rtl/>
              </w:rPr>
              <w:t>يجب على مقدم الخدمة إجراء تسوية نهائية للعقد عند الانتهاء من تنفيذ العقد.</w:t>
            </w:r>
          </w:p>
          <w:p w14:paraId="64671706" w14:textId="77777777" w:rsidR="00801929" w:rsidRPr="00516B6B" w:rsidRDefault="00801929" w:rsidP="00801929">
            <w:pPr>
              <w:pStyle w:val="ListParagraph"/>
              <w:widowControl w:val="0"/>
              <w:autoSpaceDE w:val="0"/>
              <w:autoSpaceDN w:val="0"/>
              <w:bidi/>
              <w:adjustRightInd w:val="0"/>
              <w:spacing w:after="240"/>
              <w:rPr>
                <w:rFonts w:asciiTheme="majorBidi" w:hAnsiTheme="majorBidi" w:cstheme="majorBidi"/>
                <w:b/>
                <w:sz w:val="28"/>
                <w:szCs w:val="28"/>
              </w:rPr>
            </w:pPr>
          </w:p>
          <w:p w14:paraId="1EFD35D1" w14:textId="44B0B2A5" w:rsidR="005674C2" w:rsidRDefault="005674C2" w:rsidP="00801929">
            <w:pPr>
              <w:pStyle w:val="ListParagraph"/>
              <w:widowControl w:val="0"/>
              <w:numPr>
                <w:ilvl w:val="0"/>
                <w:numId w:val="12"/>
              </w:numPr>
              <w:autoSpaceDE w:val="0"/>
              <w:autoSpaceDN w:val="0"/>
              <w:bidi/>
              <w:adjustRightInd w:val="0"/>
              <w:spacing w:after="240"/>
              <w:rPr>
                <w:rFonts w:asciiTheme="majorBidi" w:hAnsiTheme="majorBidi" w:cstheme="majorBidi"/>
                <w:b/>
                <w:sz w:val="28"/>
                <w:szCs w:val="28"/>
              </w:rPr>
            </w:pPr>
            <w:r w:rsidRPr="00516B6B">
              <w:rPr>
                <w:rFonts w:asciiTheme="majorBidi" w:hAnsiTheme="majorBidi" w:cstheme="majorBidi"/>
                <w:b/>
                <w:sz w:val="28"/>
                <w:szCs w:val="28"/>
                <w:rtl/>
              </w:rPr>
              <w:t>سيقوم مقدم الخدمة بتسوية جميع المستندات المتعلقة بنقل ال</w:t>
            </w:r>
            <w:r w:rsidR="00590C11">
              <w:rPr>
                <w:rFonts w:asciiTheme="majorBidi" w:hAnsiTheme="majorBidi" w:cstheme="majorBidi"/>
                <w:b/>
                <w:sz w:val="28"/>
                <w:szCs w:val="28"/>
                <w:rtl/>
              </w:rPr>
              <w:t>شحن</w:t>
            </w:r>
            <w:r w:rsidRPr="00516B6B">
              <w:rPr>
                <w:rFonts w:asciiTheme="majorBidi" w:hAnsiTheme="majorBidi" w:cstheme="majorBidi"/>
                <w:b/>
                <w:sz w:val="28"/>
                <w:szCs w:val="28"/>
                <w:rtl/>
              </w:rPr>
              <w:t>ات إلى الوجهة المحددة في غضون 7 أيام عمل بعد الانتهاء من عمليات التسليم.</w:t>
            </w:r>
          </w:p>
          <w:p w14:paraId="3D3B34C9" w14:textId="77777777" w:rsidR="00801929" w:rsidRPr="00801929" w:rsidRDefault="00801929" w:rsidP="00801929">
            <w:pPr>
              <w:pStyle w:val="ListParagraph"/>
              <w:rPr>
                <w:rFonts w:asciiTheme="majorBidi" w:hAnsiTheme="majorBidi" w:cstheme="majorBidi"/>
                <w:b/>
                <w:sz w:val="28"/>
                <w:szCs w:val="28"/>
                <w:rtl/>
              </w:rPr>
            </w:pPr>
          </w:p>
          <w:p w14:paraId="14167961" w14:textId="77777777" w:rsidR="00801929" w:rsidRPr="00516B6B" w:rsidRDefault="00801929" w:rsidP="00801929">
            <w:pPr>
              <w:pStyle w:val="ListParagraph"/>
              <w:widowControl w:val="0"/>
              <w:autoSpaceDE w:val="0"/>
              <w:autoSpaceDN w:val="0"/>
              <w:bidi/>
              <w:adjustRightInd w:val="0"/>
              <w:spacing w:after="240"/>
              <w:rPr>
                <w:rFonts w:asciiTheme="majorBidi" w:hAnsiTheme="majorBidi" w:cstheme="majorBidi"/>
                <w:b/>
                <w:sz w:val="28"/>
                <w:szCs w:val="28"/>
              </w:rPr>
            </w:pPr>
          </w:p>
          <w:p w14:paraId="7306449A" w14:textId="3EB0C697" w:rsidR="005674C2" w:rsidRDefault="007806FB" w:rsidP="00801929">
            <w:pPr>
              <w:pStyle w:val="ListParagraph"/>
              <w:widowControl w:val="0"/>
              <w:numPr>
                <w:ilvl w:val="0"/>
                <w:numId w:val="12"/>
              </w:numPr>
              <w:autoSpaceDE w:val="0"/>
              <w:autoSpaceDN w:val="0"/>
              <w:bidi/>
              <w:adjustRightInd w:val="0"/>
              <w:spacing w:after="240"/>
              <w:rPr>
                <w:rFonts w:asciiTheme="majorBidi" w:hAnsiTheme="majorBidi" w:cstheme="majorBidi"/>
                <w:b/>
                <w:sz w:val="28"/>
                <w:szCs w:val="28"/>
              </w:rPr>
            </w:pPr>
            <w:r w:rsidRPr="007806FB">
              <w:rPr>
                <w:rFonts w:asciiTheme="majorBidi" w:hAnsiTheme="majorBidi" w:cs="Times New Roman"/>
                <w:b/>
                <w:sz w:val="28"/>
                <w:szCs w:val="28"/>
                <w:rtl/>
              </w:rPr>
              <w:t>يلتزم مقدم الخدمة باتباع نهج استباقي في جميع جوانب تنفيذ العقد</w:t>
            </w:r>
            <w:r w:rsidR="005674C2" w:rsidRPr="00516B6B">
              <w:rPr>
                <w:rFonts w:asciiTheme="majorBidi" w:hAnsiTheme="majorBidi" w:cstheme="majorBidi"/>
                <w:b/>
                <w:sz w:val="28"/>
                <w:szCs w:val="28"/>
                <w:rtl/>
              </w:rPr>
              <w:t xml:space="preserve">، بما في ذلك، على سبيل المثال لا الحصر الاحتفاظ بسجلات دقيقة وكاملة لأي تراكمات أو ازدحامات، </w:t>
            </w:r>
            <w:r w:rsidR="00804FAC">
              <w:rPr>
                <w:rFonts w:hint="cs"/>
                <w:rtl/>
              </w:rPr>
              <w:t xml:space="preserve"> </w:t>
            </w:r>
            <w:r w:rsidR="00804FAC" w:rsidRPr="00804FAC">
              <w:rPr>
                <w:rFonts w:asciiTheme="majorBidi" w:hAnsiTheme="majorBidi" w:cs="Times New Roman"/>
                <w:b/>
                <w:sz w:val="28"/>
                <w:szCs w:val="28"/>
                <w:rtl/>
              </w:rPr>
              <w:t xml:space="preserve">إبقاء </w:t>
            </w:r>
            <w:r w:rsidR="00804FAC" w:rsidRPr="00804FAC">
              <w:rPr>
                <w:rFonts w:asciiTheme="majorBidi" w:hAnsiTheme="majorBidi" w:cstheme="majorBidi"/>
                <w:bCs/>
                <w:sz w:val="28"/>
                <w:szCs w:val="28"/>
              </w:rPr>
              <w:t>CRS</w:t>
            </w:r>
            <w:r w:rsidR="00804FAC" w:rsidRPr="00804FAC">
              <w:rPr>
                <w:rFonts w:asciiTheme="majorBidi" w:hAnsiTheme="majorBidi" w:cs="Times New Roman"/>
                <w:b/>
                <w:sz w:val="28"/>
                <w:szCs w:val="28"/>
                <w:rtl/>
              </w:rPr>
              <w:t xml:space="preserve"> على اطلاع كامل وفي الوقت المناسب</w:t>
            </w:r>
            <w:r w:rsidR="005674C2" w:rsidRPr="00516B6B">
              <w:rPr>
                <w:rFonts w:asciiTheme="majorBidi" w:hAnsiTheme="majorBidi" w:cstheme="majorBidi"/>
                <w:b/>
                <w:sz w:val="28"/>
                <w:szCs w:val="28"/>
                <w:rtl/>
              </w:rPr>
              <w:t xml:space="preserve"> بأي تحديات، واقتراح </w:t>
            </w:r>
            <w:r w:rsidR="005674C2" w:rsidRPr="00516B6B">
              <w:rPr>
                <w:rFonts w:asciiTheme="majorBidi" w:hAnsiTheme="majorBidi" w:cstheme="majorBidi"/>
                <w:b/>
                <w:sz w:val="28"/>
                <w:szCs w:val="28"/>
                <w:rtl/>
              </w:rPr>
              <w:lastRenderedPageBreak/>
              <w:t>حلول بديلة للتخفيف من حدة هذه التحديات.</w:t>
            </w:r>
          </w:p>
          <w:p w14:paraId="42AC2EE0" w14:textId="77777777" w:rsidR="00590C11" w:rsidRPr="00590C11" w:rsidRDefault="00590C11" w:rsidP="00590C11">
            <w:pPr>
              <w:widowControl w:val="0"/>
              <w:autoSpaceDE w:val="0"/>
              <w:autoSpaceDN w:val="0"/>
              <w:bidi/>
              <w:adjustRightInd w:val="0"/>
              <w:spacing w:after="240"/>
              <w:rPr>
                <w:rFonts w:asciiTheme="majorBidi" w:hAnsiTheme="majorBidi" w:cstheme="majorBidi"/>
                <w:b/>
                <w:sz w:val="28"/>
                <w:szCs w:val="28"/>
              </w:rPr>
            </w:pPr>
          </w:p>
          <w:p w14:paraId="5282C932" w14:textId="77777777" w:rsidR="005674C2" w:rsidRPr="00A73A60" w:rsidRDefault="005674C2" w:rsidP="00A73A60">
            <w:pPr>
              <w:pStyle w:val="BodyText"/>
              <w:numPr>
                <w:ilvl w:val="0"/>
                <w:numId w:val="8"/>
              </w:numPr>
              <w:spacing w:line="247" w:lineRule="auto"/>
              <w:rPr>
                <w:rFonts w:asciiTheme="majorBidi" w:hAnsiTheme="majorBidi" w:cstheme="majorBidi"/>
                <w:b/>
                <w:color w:val="C00000"/>
                <w:w w:val="105"/>
                <w:sz w:val="28"/>
                <w:szCs w:val="28"/>
              </w:rPr>
            </w:pPr>
            <w:r w:rsidRPr="00A73A60">
              <w:rPr>
                <w:rFonts w:asciiTheme="majorBidi" w:hAnsiTheme="majorBidi" w:cstheme="majorBidi"/>
                <w:b/>
                <w:color w:val="C00000"/>
                <w:w w:val="105"/>
                <w:sz w:val="28"/>
                <w:szCs w:val="28"/>
                <w:rtl/>
              </w:rPr>
              <w:t>الفواتير</w:t>
            </w:r>
          </w:p>
          <w:p w14:paraId="7E6D69BD" w14:textId="77777777" w:rsidR="005674C2" w:rsidRPr="00A73A60" w:rsidRDefault="005674C2" w:rsidP="00A73A60">
            <w:pPr>
              <w:pStyle w:val="BodyText"/>
              <w:spacing w:line="247" w:lineRule="auto"/>
              <w:ind w:left="502"/>
              <w:rPr>
                <w:rFonts w:asciiTheme="majorBidi" w:hAnsiTheme="majorBidi" w:cstheme="majorBidi"/>
                <w:b/>
                <w:color w:val="C00000"/>
                <w:w w:val="105"/>
                <w:sz w:val="28"/>
                <w:szCs w:val="28"/>
              </w:rPr>
            </w:pPr>
          </w:p>
          <w:p w14:paraId="1922EE5C" w14:textId="1C5197EF" w:rsidR="00801929" w:rsidRDefault="005674C2" w:rsidP="00A73A60">
            <w:pPr>
              <w:adjustRightInd w:val="0"/>
              <w:spacing w:after="240"/>
              <w:contextualSpacing/>
              <w:jc w:val="right"/>
              <w:rPr>
                <w:rFonts w:asciiTheme="majorBidi" w:hAnsiTheme="majorBidi" w:cstheme="majorBidi"/>
                <w:b/>
                <w:sz w:val="28"/>
                <w:szCs w:val="28"/>
                <w:rtl/>
              </w:rPr>
            </w:pPr>
            <w:r w:rsidRPr="00801929">
              <w:rPr>
                <w:rFonts w:asciiTheme="majorBidi" w:hAnsiTheme="majorBidi" w:cstheme="majorBidi"/>
                <w:b/>
                <w:sz w:val="28"/>
                <w:szCs w:val="28"/>
                <w:rtl/>
              </w:rPr>
              <w:t xml:space="preserve">ستتم المدفوعات بالدولار الأمريكي إلى الحساب المصرفي لمقدم الخدمة أو في حالة عدم وجود حساب مصرفي بالدولار الأمريكي، ستكون المدفوعات بالجنيه </w:t>
            </w:r>
            <w:r w:rsidR="00125F6A">
              <w:rPr>
                <w:rFonts w:asciiTheme="majorBidi" w:hAnsiTheme="majorBidi" w:cstheme="majorBidi" w:hint="cs"/>
                <w:b/>
                <w:sz w:val="28"/>
                <w:szCs w:val="28"/>
                <w:rtl/>
              </w:rPr>
              <w:t>السوداني</w:t>
            </w:r>
            <w:r w:rsidRPr="00801929">
              <w:rPr>
                <w:rFonts w:asciiTheme="majorBidi" w:hAnsiTheme="majorBidi" w:cstheme="majorBidi"/>
                <w:b/>
                <w:sz w:val="28"/>
                <w:szCs w:val="28"/>
                <w:rtl/>
              </w:rPr>
              <w:t xml:space="preserve"> وفقًا لسعر صرف CRS USD Corporate في تاريخ الدفع وعند استلام فواتير أصلية خالية من الأخطاء وموثقة بالكامل عبر التحويل البنكي أو التحويل المصرفي في غضون ثلاثين (30) يومًا تقويميًا تقريبًا </w:t>
            </w:r>
            <w:r w:rsidR="007806FB">
              <w:rPr>
                <w:rFonts w:hint="cs"/>
                <w:rtl/>
              </w:rPr>
              <w:t xml:space="preserve"> </w:t>
            </w:r>
            <w:r w:rsidR="007806FB" w:rsidRPr="007806FB">
              <w:rPr>
                <w:rFonts w:asciiTheme="majorBidi" w:hAnsiTheme="majorBidi" w:cs="Times New Roman"/>
                <w:b/>
                <w:sz w:val="28"/>
                <w:szCs w:val="28"/>
                <w:rtl/>
              </w:rPr>
              <w:t>دون أي التزام زمني ملزم</w:t>
            </w:r>
            <w:r w:rsidRPr="00801929">
              <w:rPr>
                <w:rFonts w:asciiTheme="majorBidi" w:hAnsiTheme="majorBidi" w:cstheme="majorBidi"/>
                <w:b/>
                <w:sz w:val="28"/>
                <w:szCs w:val="28"/>
                <w:rtl/>
              </w:rPr>
              <w:t>. لن يتم الدفع إلا إذا تم إنجاز الخدمة المتعاقد عليها بشكل صحيح، وتم تقديم المستندات المناسبة (الفواتير</w:t>
            </w:r>
            <w:r w:rsidR="00EE4CE1">
              <w:rPr>
                <w:rFonts w:asciiTheme="majorBidi" w:hAnsiTheme="majorBidi" w:cstheme="majorBidi" w:hint="cs"/>
                <w:b/>
                <w:sz w:val="28"/>
                <w:szCs w:val="28"/>
                <w:rtl/>
              </w:rPr>
              <w:t>)</w:t>
            </w:r>
            <w:r w:rsidRPr="00801929">
              <w:rPr>
                <w:rFonts w:asciiTheme="majorBidi" w:hAnsiTheme="majorBidi" w:cstheme="majorBidi"/>
                <w:b/>
                <w:sz w:val="28"/>
                <w:szCs w:val="28"/>
                <w:rtl/>
              </w:rPr>
              <w:t xml:space="preserve"> مع نموذج إرسال البضائع (CDF) ذي الصلة والمعتمد من قبل الموظفين المعينين من قبل CRS السودان. سيتم رفض أو إلغاء أي فاتورة مقدمة قبل أو بعد أداء الخدمة، والتي يتبين أنها أدت إلى دفع تكلفة غير عادية، على الفور. سيتم خصم قيمة ال</w:t>
            </w:r>
            <w:r w:rsidR="00590C11">
              <w:rPr>
                <w:rFonts w:asciiTheme="majorBidi" w:hAnsiTheme="majorBidi" w:cstheme="majorBidi"/>
                <w:b/>
                <w:sz w:val="28"/>
                <w:szCs w:val="28"/>
                <w:rtl/>
              </w:rPr>
              <w:t>شحنة</w:t>
            </w:r>
            <w:r w:rsidRPr="00801929">
              <w:rPr>
                <w:rFonts w:asciiTheme="majorBidi" w:hAnsiTheme="majorBidi" w:cstheme="majorBidi"/>
                <w:b/>
                <w:sz w:val="28"/>
                <w:szCs w:val="28"/>
                <w:rtl/>
              </w:rPr>
              <w:t xml:space="preserve"> المفقودة أو المبلغ عنها على أنها غير صالحة بسبب إهمال وكيل النقل و/أو التأخير الناجم عن </w:t>
            </w:r>
            <w:r w:rsidR="000D1CED">
              <w:rPr>
                <w:rFonts w:asciiTheme="majorBidi" w:hAnsiTheme="majorBidi" w:cstheme="majorBidi"/>
                <w:b/>
                <w:sz w:val="28"/>
                <w:szCs w:val="28"/>
                <w:rtl/>
              </w:rPr>
              <w:t>مقدم الخدمة</w:t>
            </w:r>
            <w:r w:rsidRPr="00801929">
              <w:rPr>
                <w:rFonts w:asciiTheme="majorBidi" w:hAnsiTheme="majorBidi" w:cstheme="majorBidi"/>
                <w:b/>
                <w:sz w:val="28"/>
                <w:szCs w:val="28"/>
                <w:rtl/>
              </w:rPr>
              <w:t>، في تسليم ال</w:t>
            </w:r>
            <w:r w:rsidR="00590C11">
              <w:rPr>
                <w:rFonts w:asciiTheme="majorBidi" w:hAnsiTheme="majorBidi" w:cstheme="majorBidi"/>
                <w:b/>
                <w:sz w:val="28"/>
                <w:szCs w:val="28"/>
                <w:rtl/>
              </w:rPr>
              <w:t>شحنة</w:t>
            </w:r>
            <w:r w:rsidRPr="00801929">
              <w:rPr>
                <w:rFonts w:asciiTheme="majorBidi" w:hAnsiTheme="majorBidi" w:cstheme="majorBidi"/>
                <w:b/>
                <w:sz w:val="28"/>
                <w:szCs w:val="28"/>
                <w:rtl/>
              </w:rPr>
              <w:t>، تلقائيًا من الفاتورة المقدمة وفقًا للعقد الموقع</w:t>
            </w:r>
          </w:p>
          <w:p w14:paraId="7EC00087" w14:textId="77777777" w:rsidR="00801929" w:rsidRDefault="00801929" w:rsidP="00A73A60">
            <w:pPr>
              <w:adjustRightInd w:val="0"/>
              <w:spacing w:after="240"/>
              <w:contextualSpacing/>
              <w:jc w:val="right"/>
              <w:rPr>
                <w:rFonts w:asciiTheme="majorBidi" w:hAnsiTheme="majorBidi" w:cstheme="majorBidi"/>
                <w:b/>
                <w:sz w:val="28"/>
                <w:szCs w:val="28"/>
                <w:rtl/>
              </w:rPr>
            </w:pPr>
          </w:p>
          <w:p w14:paraId="28FE3965" w14:textId="77777777" w:rsidR="00801929" w:rsidRDefault="00801929" w:rsidP="00A73A60">
            <w:pPr>
              <w:adjustRightInd w:val="0"/>
              <w:spacing w:after="240"/>
              <w:contextualSpacing/>
              <w:jc w:val="right"/>
              <w:rPr>
                <w:rFonts w:asciiTheme="majorBidi" w:hAnsiTheme="majorBidi" w:cstheme="majorBidi"/>
                <w:b/>
                <w:sz w:val="28"/>
                <w:szCs w:val="28"/>
                <w:rtl/>
              </w:rPr>
            </w:pPr>
          </w:p>
          <w:p w14:paraId="002D398F" w14:textId="77777777" w:rsidR="00801929" w:rsidRDefault="00801929" w:rsidP="00A73A60">
            <w:pPr>
              <w:adjustRightInd w:val="0"/>
              <w:spacing w:after="240"/>
              <w:contextualSpacing/>
              <w:jc w:val="right"/>
              <w:rPr>
                <w:rFonts w:asciiTheme="majorBidi" w:hAnsiTheme="majorBidi" w:cstheme="majorBidi"/>
                <w:b/>
                <w:sz w:val="28"/>
                <w:szCs w:val="28"/>
                <w:rtl/>
              </w:rPr>
            </w:pPr>
          </w:p>
          <w:p w14:paraId="467E6B0D" w14:textId="359EF5E7" w:rsidR="005674C2" w:rsidRPr="00801929" w:rsidRDefault="005674C2" w:rsidP="00A73A60">
            <w:pPr>
              <w:adjustRightInd w:val="0"/>
              <w:spacing w:after="240"/>
              <w:contextualSpacing/>
              <w:jc w:val="right"/>
              <w:rPr>
                <w:rFonts w:asciiTheme="majorBidi" w:hAnsiTheme="majorBidi" w:cstheme="majorBidi"/>
                <w:b/>
                <w:sz w:val="28"/>
                <w:szCs w:val="28"/>
              </w:rPr>
            </w:pPr>
          </w:p>
          <w:p w14:paraId="7ADDA112" w14:textId="77777777" w:rsidR="005674C2" w:rsidRPr="00801929" w:rsidRDefault="005674C2" w:rsidP="00A73A60">
            <w:pPr>
              <w:pStyle w:val="BodyText"/>
              <w:numPr>
                <w:ilvl w:val="0"/>
                <w:numId w:val="8"/>
              </w:numPr>
              <w:spacing w:before="1"/>
              <w:rPr>
                <w:rFonts w:asciiTheme="majorBidi" w:hAnsiTheme="majorBidi" w:cstheme="majorBidi"/>
                <w:b/>
                <w:color w:val="C00000"/>
                <w:w w:val="105"/>
                <w:sz w:val="28"/>
                <w:szCs w:val="28"/>
              </w:rPr>
            </w:pPr>
            <w:r w:rsidRPr="00801929">
              <w:rPr>
                <w:rFonts w:asciiTheme="majorBidi" w:hAnsiTheme="majorBidi" w:cstheme="majorBidi"/>
                <w:b/>
                <w:color w:val="C00000"/>
                <w:w w:val="105"/>
                <w:sz w:val="28"/>
                <w:szCs w:val="28"/>
                <w:rtl/>
              </w:rPr>
              <w:t>نحن نقدم</w:t>
            </w:r>
          </w:p>
          <w:p w14:paraId="23791718" w14:textId="46B91E61" w:rsidR="005674C2" w:rsidRPr="00801929" w:rsidRDefault="005674C2" w:rsidP="00A73A60">
            <w:pPr>
              <w:pStyle w:val="BodyText"/>
              <w:spacing w:line="247" w:lineRule="auto"/>
              <w:ind w:left="135"/>
              <w:rPr>
                <w:rFonts w:asciiTheme="majorBidi" w:hAnsiTheme="majorBidi" w:cstheme="majorBidi"/>
                <w:b/>
                <w:w w:val="105"/>
                <w:sz w:val="28"/>
                <w:szCs w:val="28"/>
              </w:rPr>
            </w:pPr>
            <w:r w:rsidRPr="00801929">
              <w:rPr>
                <w:rFonts w:asciiTheme="majorBidi" w:hAnsiTheme="majorBidi" w:cstheme="majorBidi"/>
                <w:b/>
                <w:w w:val="105"/>
                <w:sz w:val="28"/>
                <w:szCs w:val="28"/>
                <w:rtl/>
              </w:rPr>
              <w:t xml:space="preserve">سيتم التعاقد مع مقدمي الخدمة المختارين لمدة عام واحد في البداية، بدءًا من </w:t>
            </w:r>
            <w:r w:rsidR="00E65F7D" w:rsidRPr="00E65F7D">
              <w:rPr>
                <w:rFonts w:asciiTheme="majorBidi" w:hAnsiTheme="majorBidi" w:cstheme="majorBidi"/>
                <w:b/>
                <w:bCs/>
                <w:w w:val="105"/>
                <w:sz w:val="28"/>
                <w:szCs w:val="28"/>
              </w:rPr>
              <w:t>١</w:t>
            </w:r>
            <w:r w:rsidR="00E65F7D" w:rsidRPr="00E65F7D">
              <w:rPr>
                <w:rFonts w:asciiTheme="majorBidi" w:hAnsiTheme="majorBidi" w:cstheme="majorBidi"/>
                <w:w w:val="105"/>
                <w:sz w:val="28"/>
                <w:szCs w:val="28"/>
              </w:rPr>
              <w:t xml:space="preserve"> </w:t>
            </w:r>
            <w:proofErr w:type="spellStart"/>
            <w:r w:rsidR="00E65F7D" w:rsidRPr="00E65F7D">
              <w:rPr>
                <w:rFonts w:asciiTheme="majorBidi" w:hAnsiTheme="majorBidi" w:cstheme="majorBidi"/>
                <w:w w:val="105"/>
                <w:sz w:val="28"/>
                <w:szCs w:val="28"/>
              </w:rPr>
              <w:t>يونيو</w:t>
            </w:r>
            <w:proofErr w:type="spellEnd"/>
            <w:r w:rsidR="00E65F7D" w:rsidRPr="00E65F7D">
              <w:rPr>
                <w:rFonts w:asciiTheme="majorBidi" w:hAnsiTheme="majorBidi" w:cstheme="majorBidi"/>
                <w:w w:val="105"/>
                <w:sz w:val="28"/>
                <w:szCs w:val="28"/>
              </w:rPr>
              <w:t xml:space="preserve"> </w:t>
            </w:r>
            <w:r w:rsidRPr="00E65F7D">
              <w:rPr>
                <w:rFonts w:asciiTheme="majorBidi" w:hAnsiTheme="majorBidi" w:cstheme="majorBidi"/>
                <w:w w:val="105"/>
                <w:sz w:val="28"/>
                <w:szCs w:val="28"/>
                <w:rtl/>
              </w:rPr>
              <w:t xml:space="preserve"> </w:t>
            </w:r>
            <w:r w:rsidRPr="00801929">
              <w:rPr>
                <w:rFonts w:asciiTheme="majorBidi" w:hAnsiTheme="majorBidi" w:cstheme="majorBidi"/>
                <w:b/>
                <w:w w:val="105"/>
                <w:sz w:val="28"/>
                <w:szCs w:val="28"/>
                <w:rtl/>
              </w:rPr>
              <w:t xml:space="preserve">2026 حتى 31 </w:t>
            </w:r>
            <w:r w:rsidR="00E65F7D" w:rsidRPr="00E65F7D">
              <w:rPr>
                <w:rFonts w:asciiTheme="minorHAnsi" w:eastAsiaTheme="minorHAnsi" w:hAnsiTheme="minorHAnsi" w:cstheme="minorBidi"/>
                <w:kern w:val="2"/>
                <w:sz w:val="24"/>
                <w:szCs w:val="24"/>
                <w14:ligatures w14:val="standardContextual"/>
              </w:rPr>
              <w:t xml:space="preserve"> </w:t>
            </w:r>
            <w:proofErr w:type="spellStart"/>
            <w:r w:rsidR="00E65F7D" w:rsidRPr="00E65F7D">
              <w:rPr>
                <w:rFonts w:asciiTheme="majorBidi" w:hAnsiTheme="majorBidi" w:cstheme="majorBidi"/>
                <w:bCs/>
                <w:w w:val="105"/>
                <w:sz w:val="28"/>
                <w:szCs w:val="28"/>
              </w:rPr>
              <w:t>مايو</w:t>
            </w:r>
            <w:proofErr w:type="spellEnd"/>
            <w:r w:rsidRPr="00801929">
              <w:rPr>
                <w:rFonts w:asciiTheme="majorBidi" w:hAnsiTheme="majorBidi" w:cstheme="majorBidi"/>
                <w:b/>
                <w:w w:val="105"/>
                <w:sz w:val="28"/>
                <w:szCs w:val="28"/>
                <w:rtl/>
              </w:rPr>
              <w:t xml:space="preserve"> 2027، ويمكن تمديد العقد لمدة عام آخر وفقًا لنتائج تقييم الأداء السنوي وحالة تمويل CRS.</w:t>
            </w:r>
          </w:p>
          <w:p w14:paraId="7777A864" w14:textId="77777777" w:rsidR="005674C2" w:rsidRDefault="005674C2" w:rsidP="00A73A60">
            <w:pPr>
              <w:pStyle w:val="Default"/>
              <w:rPr>
                <w:rFonts w:asciiTheme="majorBidi" w:eastAsia="Calibri Light" w:hAnsiTheme="majorBidi" w:cstheme="majorBidi"/>
                <w:b/>
                <w:color w:val="C00000"/>
                <w:w w:val="105"/>
                <w:sz w:val="28"/>
                <w:szCs w:val="28"/>
                <w:rtl/>
              </w:rPr>
            </w:pPr>
          </w:p>
          <w:p w14:paraId="15DD3B51" w14:textId="77777777" w:rsidR="00801929" w:rsidRPr="00801929" w:rsidRDefault="00801929" w:rsidP="00A73A60">
            <w:pPr>
              <w:pStyle w:val="Default"/>
              <w:rPr>
                <w:rFonts w:asciiTheme="majorBidi" w:eastAsia="Calibri Light" w:hAnsiTheme="majorBidi" w:cstheme="majorBidi"/>
                <w:b/>
                <w:color w:val="C00000"/>
                <w:w w:val="105"/>
                <w:sz w:val="28"/>
                <w:szCs w:val="28"/>
              </w:rPr>
            </w:pPr>
          </w:p>
          <w:p w14:paraId="4483F8C4" w14:textId="77777777" w:rsidR="005674C2" w:rsidRPr="00801929" w:rsidRDefault="005674C2" w:rsidP="00A73A60">
            <w:pPr>
              <w:pStyle w:val="BodyText"/>
              <w:numPr>
                <w:ilvl w:val="0"/>
                <w:numId w:val="8"/>
              </w:numPr>
              <w:spacing w:before="1"/>
              <w:rPr>
                <w:rFonts w:asciiTheme="majorBidi" w:hAnsiTheme="majorBidi" w:cstheme="majorBidi"/>
                <w:b/>
                <w:color w:val="C00000"/>
                <w:sz w:val="28"/>
                <w:szCs w:val="28"/>
              </w:rPr>
            </w:pPr>
            <w:r w:rsidRPr="00801929">
              <w:rPr>
                <w:rFonts w:asciiTheme="majorBidi" w:hAnsiTheme="majorBidi" w:cstheme="majorBidi"/>
                <w:b/>
                <w:color w:val="C00000"/>
                <w:w w:val="105"/>
                <w:sz w:val="28"/>
                <w:szCs w:val="28"/>
                <w:rtl/>
              </w:rPr>
              <w:lastRenderedPageBreak/>
              <w:t>كيفية التقديم</w:t>
            </w:r>
          </w:p>
          <w:p w14:paraId="15EB5B89" w14:textId="77777777" w:rsidR="005674C2" w:rsidRPr="00801929" w:rsidRDefault="005674C2" w:rsidP="00A73A60">
            <w:pPr>
              <w:pStyle w:val="BodyText"/>
              <w:spacing w:before="4"/>
              <w:rPr>
                <w:rFonts w:asciiTheme="majorBidi" w:hAnsiTheme="majorBidi" w:cstheme="majorBidi"/>
                <w:b/>
                <w:sz w:val="28"/>
                <w:szCs w:val="28"/>
              </w:rPr>
            </w:pPr>
          </w:p>
          <w:p w14:paraId="01235291" w14:textId="77777777" w:rsidR="005674C2" w:rsidRPr="00801929" w:rsidRDefault="005674C2" w:rsidP="00A73A60">
            <w:pPr>
              <w:pStyle w:val="ListParagraph"/>
              <w:widowControl w:val="0"/>
              <w:numPr>
                <w:ilvl w:val="2"/>
                <w:numId w:val="1"/>
              </w:numPr>
              <w:tabs>
                <w:tab w:val="left" w:pos="331"/>
              </w:tabs>
              <w:autoSpaceDE w:val="0"/>
              <w:autoSpaceDN w:val="0"/>
              <w:bidi/>
              <w:ind w:left="330" w:hanging="196"/>
              <w:contextualSpacing w:val="0"/>
              <w:rPr>
                <w:rFonts w:asciiTheme="majorBidi" w:hAnsiTheme="majorBidi" w:cstheme="majorBidi"/>
                <w:b/>
                <w:sz w:val="28"/>
                <w:szCs w:val="28"/>
              </w:rPr>
            </w:pPr>
            <w:r w:rsidRPr="00801929">
              <w:rPr>
                <w:rFonts w:asciiTheme="majorBidi" w:hAnsiTheme="majorBidi" w:cstheme="majorBidi"/>
                <w:b/>
                <w:w w:val="105"/>
                <w:sz w:val="28"/>
                <w:szCs w:val="28"/>
                <w:u w:val="single"/>
                <w:rtl/>
              </w:rPr>
              <w:t>عملية تقديم العطاءات</w:t>
            </w:r>
          </w:p>
          <w:p w14:paraId="43233634" w14:textId="77777777" w:rsidR="005674C2" w:rsidRPr="00801929" w:rsidRDefault="005674C2" w:rsidP="00A73A60">
            <w:pPr>
              <w:pStyle w:val="BodyText"/>
              <w:spacing w:line="247" w:lineRule="auto"/>
              <w:rPr>
                <w:rFonts w:asciiTheme="majorBidi" w:hAnsiTheme="majorBidi" w:cstheme="majorBidi"/>
                <w:b/>
                <w:w w:val="105"/>
                <w:sz w:val="28"/>
                <w:szCs w:val="28"/>
              </w:rPr>
            </w:pPr>
            <w:r w:rsidRPr="00801929">
              <w:rPr>
                <w:rFonts w:asciiTheme="majorBidi" w:hAnsiTheme="majorBidi" w:cstheme="majorBidi"/>
                <w:b/>
                <w:w w:val="105"/>
                <w:sz w:val="28"/>
                <w:szCs w:val="28"/>
                <w:rtl/>
              </w:rPr>
              <w:t xml:space="preserve">ندعو الشركات المهتمة التي تستوفي المؤهلات والخبرة المطلوبة إلى تقديم عروضها إلى </w:t>
            </w:r>
            <w:r w:rsidRPr="00801929">
              <w:rPr>
                <w:rFonts w:asciiTheme="majorBidi" w:hAnsiTheme="majorBidi" w:cstheme="majorBidi"/>
                <w:b/>
                <w:sz w:val="28"/>
                <w:szCs w:val="28"/>
                <w:rtl/>
              </w:rPr>
              <w:t>CRS الجينينة أو المكاتب الفرعية</w:t>
            </w:r>
            <w:r w:rsidRPr="00801929">
              <w:rPr>
                <w:rFonts w:asciiTheme="majorBidi" w:hAnsiTheme="majorBidi" w:cstheme="majorBidi"/>
                <w:b/>
                <w:w w:val="105"/>
                <w:sz w:val="28"/>
                <w:szCs w:val="28"/>
                <w:rtl/>
              </w:rPr>
              <w:t>، على أن تتضمن العروض الوثائق التالية:</w:t>
            </w:r>
          </w:p>
          <w:p w14:paraId="38E34534" w14:textId="77777777" w:rsidR="005674C2" w:rsidRPr="00801929" w:rsidRDefault="005674C2" w:rsidP="00A73A60">
            <w:pPr>
              <w:pStyle w:val="BodyText"/>
              <w:spacing w:before="1"/>
              <w:rPr>
                <w:rFonts w:asciiTheme="majorBidi" w:hAnsiTheme="majorBidi" w:cstheme="majorBidi"/>
                <w:b/>
                <w:sz w:val="28"/>
                <w:szCs w:val="28"/>
              </w:rPr>
            </w:pPr>
          </w:p>
          <w:p w14:paraId="01E2B8CE" w14:textId="77777777" w:rsidR="005674C2" w:rsidRPr="00801929" w:rsidRDefault="005674C2" w:rsidP="00801929">
            <w:pPr>
              <w:pStyle w:val="ListParagraph"/>
              <w:widowControl w:val="0"/>
              <w:numPr>
                <w:ilvl w:val="3"/>
                <w:numId w:val="1"/>
              </w:numPr>
              <w:tabs>
                <w:tab w:val="left" w:pos="811"/>
                <w:tab w:val="left" w:pos="812"/>
              </w:tabs>
              <w:autoSpaceDE w:val="0"/>
              <w:autoSpaceDN w:val="0"/>
              <w:bidi/>
              <w:spacing w:line="276" w:lineRule="auto"/>
              <w:ind w:left="811"/>
              <w:contextualSpacing w:val="0"/>
              <w:rPr>
                <w:rFonts w:asciiTheme="majorBidi" w:hAnsiTheme="majorBidi" w:cstheme="majorBidi"/>
                <w:b/>
                <w:w w:val="105"/>
              </w:rPr>
            </w:pPr>
            <w:r w:rsidRPr="00801929">
              <w:rPr>
                <w:rFonts w:asciiTheme="majorBidi" w:hAnsiTheme="majorBidi" w:cstheme="majorBidi"/>
                <w:b/>
                <w:w w:val="105"/>
                <w:rtl/>
              </w:rPr>
              <w:t>ملف تعريفي عن الشركة</w:t>
            </w:r>
          </w:p>
          <w:p w14:paraId="71D8734D" w14:textId="77777777" w:rsidR="005674C2" w:rsidRPr="00801929" w:rsidRDefault="005674C2" w:rsidP="00801929">
            <w:pPr>
              <w:pStyle w:val="ListParagraph"/>
              <w:widowControl w:val="0"/>
              <w:numPr>
                <w:ilvl w:val="3"/>
                <w:numId w:val="1"/>
              </w:numPr>
              <w:tabs>
                <w:tab w:val="left" w:pos="811"/>
                <w:tab w:val="left" w:pos="812"/>
              </w:tabs>
              <w:autoSpaceDE w:val="0"/>
              <w:autoSpaceDN w:val="0"/>
              <w:bidi/>
              <w:spacing w:line="276" w:lineRule="auto"/>
              <w:ind w:left="811"/>
              <w:contextualSpacing w:val="0"/>
              <w:rPr>
                <w:rFonts w:asciiTheme="majorBidi" w:hAnsiTheme="majorBidi" w:cstheme="majorBidi"/>
                <w:b/>
                <w:w w:val="105"/>
              </w:rPr>
            </w:pPr>
            <w:r w:rsidRPr="00801929">
              <w:rPr>
                <w:rFonts w:asciiTheme="majorBidi" w:hAnsiTheme="majorBidi" w:cstheme="majorBidi"/>
                <w:b/>
                <w:w w:val="105"/>
                <w:rtl/>
              </w:rPr>
              <w:t>العرض المالي - (الملحق 1)</w:t>
            </w:r>
          </w:p>
          <w:p w14:paraId="17CC4138" w14:textId="77777777" w:rsidR="005674C2" w:rsidRPr="00801929" w:rsidRDefault="005674C2" w:rsidP="00801929">
            <w:pPr>
              <w:pStyle w:val="ListParagraph"/>
              <w:widowControl w:val="0"/>
              <w:numPr>
                <w:ilvl w:val="3"/>
                <w:numId w:val="1"/>
              </w:numPr>
              <w:tabs>
                <w:tab w:val="left" w:pos="811"/>
                <w:tab w:val="left" w:pos="812"/>
              </w:tabs>
              <w:autoSpaceDE w:val="0"/>
              <w:autoSpaceDN w:val="0"/>
              <w:bidi/>
              <w:spacing w:line="276" w:lineRule="auto"/>
              <w:ind w:left="811"/>
              <w:contextualSpacing w:val="0"/>
              <w:rPr>
                <w:rFonts w:asciiTheme="majorBidi" w:hAnsiTheme="majorBidi" w:cstheme="majorBidi"/>
                <w:b/>
                <w:w w:val="105"/>
              </w:rPr>
            </w:pPr>
            <w:r w:rsidRPr="00801929">
              <w:rPr>
                <w:rFonts w:asciiTheme="majorBidi" w:hAnsiTheme="majorBidi" w:cstheme="majorBidi"/>
                <w:b/>
                <w:w w:val="105"/>
                <w:rtl/>
              </w:rPr>
              <w:t>رخصة تجارية سارية المفعول في السودان</w:t>
            </w:r>
          </w:p>
          <w:p w14:paraId="11EECFA6" w14:textId="3D18A766" w:rsidR="005674C2" w:rsidRPr="00801929" w:rsidRDefault="005674C2" w:rsidP="00801929">
            <w:pPr>
              <w:pStyle w:val="ListParagraph"/>
              <w:widowControl w:val="0"/>
              <w:numPr>
                <w:ilvl w:val="3"/>
                <w:numId w:val="1"/>
              </w:numPr>
              <w:tabs>
                <w:tab w:val="left" w:pos="811"/>
                <w:tab w:val="left" w:pos="812"/>
              </w:tabs>
              <w:autoSpaceDE w:val="0"/>
              <w:autoSpaceDN w:val="0"/>
              <w:bidi/>
              <w:spacing w:line="276" w:lineRule="auto"/>
              <w:ind w:left="811"/>
              <w:contextualSpacing w:val="0"/>
              <w:rPr>
                <w:rFonts w:asciiTheme="majorBidi" w:hAnsiTheme="majorBidi" w:cstheme="majorBidi"/>
                <w:b/>
                <w:w w:val="105"/>
              </w:rPr>
            </w:pPr>
            <w:r w:rsidRPr="00801929">
              <w:rPr>
                <w:rFonts w:asciiTheme="majorBidi" w:hAnsiTheme="majorBidi" w:cstheme="majorBidi"/>
                <w:b/>
                <w:w w:val="105"/>
                <w:rtl/>
              </w:rPr>
              <w:t>شهادة تسجيل ضريبي سارية المفعول</w:t>
            </w:r>
          </w:p>
          <w:p w14:paraId="11A0BFAA" w14:textId="7AE0D1FB" w:rsidR="005674C2" w:rsidRPr="00801929" w:rsidRDefault="005674C2" w:rsidP="00801929">
            <w:pPr>
              <w:pStyle w:val="ListParagraph"/>
              <w:widowControl w:val="0"/>
              <w:numPr>
                <w:ilvl w:val="3"/>
                <w:numId w:val="1"/>
              </w:numPr>
              <w:tabs>
                <w:tab w:val="left" w:pos="811"/>
                <w:tab w:val="left" w:pos="812"/>
              </w:tabs>
              <w:autoSpaceDE w:val="0"/>
              <w:autoSpaceDN w:val="0"/>
              <w:bidi/>
              <w:spacing w:line="276" w:lineRule="auto"/>
              <w:ind w:left="811"/>
              <w:contextualSpacing w:val="0"/>
              <w:rPr>
                <w:rFonts w:asciiTheme="majorBidi" w:hAnsiTheme="majorBidi" w:cstheme="majorBidi"/>
                <w:b/>
                <w:w w:val="105"/>
              </w:rPr>
            </w:pPr>
            <w:r w:rsidRPr="00801929">
              <w:rPr>
                <w:rFonts w:asciiTheme="majorBidi" w:hAnsiTheme="majorBidi" w:cstheme="majorBidi"/>
                <w:b/>
                <w:w w:val="105"/>
                <w:rtl/>
              </w:rPr>
              <w:t>شهادة تسجيل سارية المفعول من وزارة النقل البري</w:t>
            </w:r>
            <w:r w:rsidR="00801929">
              <w:rPr>
                <w:rFonts w:asciiTheme="majorBidi" w:hAnsiTheme="majorBidi" w:cstheme="majorBidi"/>
                <w:b/>
                <w:w w:val="105"/>
                <w:rtl/>
              </w:rPr>
              <w:br/>
            </w:r>
          </w:p>
          <w:p w14:paraId="5EE5A49D" w14:textId="1DE49314" w:rsidR="005674C2" w:rsidRPr="00801929" w:rsidRDefault="005674C2" w:rsidP="00801929">
            <w:pPr>
              <w:pStyle w:val="ListParagraph"/>
              <w:widowControl w:val="0"/>
              <w:numPr>
                <w:ilvl w:val="3"/>
                <w:numId w:val="1"/>
              </w:numPr>
              <w:tabs>
                <w:tab w:val="left" w:pos="811"/>
                <w:tab w:val="left" w:pos="812"/>
              </w:tabs>
              <w:autoSpaceDE w:val="0"/>
              <w:autoSpaceDN w:val="0"/>
              <w:bidi/>
              <w:spacing w:line="276" w:lineRule="auto"/>
              <w:ind w:left="811"/>
              <w:contextualSpacing w:val="0"/>
              <w:rPr>
                <w:rFonts w:asciiTheme="majorBidi" w:hAnsiTheme="majorBidi" w:cstheme="majorBidi"/>
                <w:b/>
                <w:w w:val="105"/>
              </w:rPr>
            </w:pPr>
            <w:r w:rsidRPr="00801929">
              <w:rPr>
                <w:rFonts w:asciiTheme="majorBidi" w:hAnsiTheme="majorBidi" w:cstheme="majorBidi"/>
                <w:b/>
                <w:w w:val="105"/>
                <w:rtl/>
              </w:rPr>
              <w:t>شهادة تأمين على المركبات ضد الغير</w:t>
            </w:r>
            <w:r w:rsidR="00801929">
              <w:rPr>
                <w:rFonts w:asciiTheme="majorBidi" w:hAnsiTheme="majorBidi" w:cstheme="majorBidi"/>
                <w:b/>
                <w:w w:val="105"/>
                <w:rtl/>
              </w:rPr>
              <w:br/>
            </w:r>
          </w:p>
          <w:p w14:paraId="2AE8FC4B" w14:textId="77777777" w:rsidR="005674C2" w:rsidRPr="00801929" w:rsidRDefault="005674C2" w:rsidP="00801929">
            <w:pPr>
              <w:pStyle w:val="ListParagraph"/>
              <w:widowControl w:val="0"/>
              <w:numPr>
                <w:ilvl w:val="3"/>
                <w:numId w:val="1"/>
              </w:numPr>
              <w:tabs>
                <w:tab w:val="left" w:pos="811"/>
                <w:tab w:val="left" w:pos="812"/>
              </w:tabs>
              <w:autoSpaceDE w:val="0"/>
              <w:autoSpaceDN w:val="0"/>
              <w:bidi/>
              <w:spacing w:line="276" w:lineRule="auto"/>
              <w:ind w:left="811"/>
              <w:contextualSpacing w:val="0"/>
              <w:rPr>
                <w:rFonts w:asciiTheme="majorBidi" w:hAnsiTheme="majorBidi" w:cstheme="majorBidi"/>
                <w:b/>
                <w:w w:val="105"/>
              </w:rPr>
            </w:pPr>
            <w:r w:rsidRPr="00801929">
              <w:rPr>
                <w:rFonts w:asciiTheme="majorBidi" w:hAnsiTheme="majorBidi" w:cstheme="majorBidi"/>
                <w:b/>
                <w:w w:val="105"/>
                <w:rtl/>
              </w:rPr>
              <w:t>دليل على الخبرة السابقة في تجارة مماثلة</w:t>
            </w:r>
          </w:p>
          <w:p w14:paraId="47239A3E" w14:textId="64EB3AB5" w:rsidR="005674C2" w:rsidRPr="00801929" w:rsidRDefault="005674C2" w:rsidP="00801929">
            <w:pPr>
              <w:pStyle w:val="ListParagraph"/>
              <w:widowControl w:val="0"/>
              <w:numPr>
                <w:ilvl w:val="3"/>
                <w:numId w:val="1"/>
              </w:numPr>
              <w:tabs>
                <w:tab w:val="left" w:pos="811"/>
                <w:tab w:val="left" w:pos="812"/>
              </w:tabs>
              <w:autoSpaceDE w:val="0"/>
              <w:autoSpaceDN w:val="0"/>
              <w:bidi/>
              <w:spacing w:line="276" w:lineRule="auto"/>
              <w:ind w:left="811"/>
              <w:contextualSpacing w:val="0"/>
              <w:rPr>
                <w:rFonts w:asciiTheme="majorBidi" w:hAnsiTheme="majorBidi" w:cstheme="majorBidi"/>
                <w:b/>
                <w:w w:val="105"/>
              </w:rPr>
            </w:pPr>
            <w:r w:rsidRPr="00801929">
              <w:rPr>
                <w:rFonts w:asciiTheme="majorBidi" w:hAnsiTheme="majorBidi" w:cstheme="majorBidi"/>
                <w:b/>
                <w:w w:val="105"/>
                <w:rtl/>
              </w:rPr>
              <w:t>الملحق أ:</w:t>
            </w:r>
            <w:r w:rsidRPr="00801929">
              <w:rPr>
                <w:rFonts w:asciiTheme="majorBidi" w:hAnsiTheme="majorBidi" w:cstheme="majorBidi"/>
                <w:b/>
                <w:w w:val="105"/>
                <w:rtl/>
              </w:rPr>
              <w:tab/>
              <w:t>طلب تقديم عروض</w:t>
            </w:r>
            <w:r w:rsidR="00801929">
              <w:rPr>
                <w:rFonts w:asciiTheme="majorBidi" w:hAnsiTheme="majorBidi" w:cstheme="majorBidi"/>
                <w:b/>
                <w:w w:val="105"/>
                <w:rtl/>
              </w:rPr>
              <w:br/>
            </w:r>
          </w:p>
          <w:p w14:paraId="3BE123ED" w14:textId="77777777" w:rsidR="005674C2" w:rsidRPr="00801929" w:rsidRDefault="005674C2" w:rsidP="00801929">
            <w:pPr>
              <w:pStyle w:val="ListParagraph"/>
              <w:widowControl w:val="0"/>
              <w:numPr>
                <w:ilvl w:val="3"/>
                <w:numId w:val="1"/>
              </w:numPr>
              <w:tabs>
                <w:tab w:val="left" w:pos="811"/>
                <w:tab w:val="left" w:pos="812"/>
              </w:tabs>
              <w:autoSpaceDE w:val="0"/>
              <w:autoSpaceDN w:val="0"/>
              <w:bidi/>
              <w:spacing w:line="276" w:lineRule="auto"/>
              <w:ind w:left="811"/>
              <w:contextualSpacing w:val="0"/>
              <w:rPr>
                <w:rFonts w:asciiTheme="majorBidi" w:hAnsiTheme="majorBidi" w:cstheme="majorBidi"/>
                <w:b/>
                <w:w w:val="105"/>
              </w:rPr>
            </w:pPr>
            <w:r w:rsidRPr="00801929">
              <w:rPr>
                <w:rFonts w:asciiTheme="majorBidi" w:hAnsiTheme="majorBidi" w:cstheme="majorBidi"/>
                <w:b/>
                <w:w w:val="105"/>
                <w:rtl/>
              </w:rPr>
              <w:t>الملحق ب:</w:t>
            </w:r>
            <w:r w:rsidRPr="00801929">
              <w:rPr>
                <w:rFonts w:asciiTheme="majorBidi" w:hAnsiTheme="majorBidi" w:cstheme="majorBidi"/>
                <w:b/>
                <w:w w:val="105"/>
                <w:rtl/>
              </w:rPr>
              <w:tab/>
              <w:t>نسخة موقعة من مدونة قواعد سلوك موردي CRS</w:t>
            </w:r>
          </w:p>
          <w:p w14:paraId="472C080D" w14:textId="77777777" w:rsidR="005674C2" w:rsidRDefault="005674C2" w:rsidP="00801929">
            <w:pPr>
              <w:pStyle w:val="ListParagraph"/>
              <w:widowControl w:val="0"/>
              <w:numPr>
                <w:ilvl w:val="3"/>
                <w:numId w:val="1"/>
              </w:numPr>
              <w:tabs>
                <w:tab w:val="left" w:pos="811"/>
                <w:tab w:val="left" w:pos="812"/>
              </w:tabs>
              <w:autoSpaceDE w:val="0"/>
              <w:autoSpaceDN w:val="0"/>
              <w:bidi/>
              <w:spacing w:line="276" w:lineRule="auto"/>
              <w:ind w:left="811"/>
              <w:contextualSpacing w:val="0"/>
              <w:rPr>
                <w:rFonts w:asciiTheme="majorBidi" w:hAnsiTheme="majorBidi" w:cstheme="majorBidi"/>
                <w:b/>
                <w:w w:val="105"/>
              </w:rPr>
            </w:pPr>
            <w:r w:rsidRPr="00801929">
              <w:rPr>
                <w:rFonts w:asciiTheme="majorBidi" w:hAnsiTheme="majorBidi" w:cstheme="majorBidi"/>
                <w:b/>
                <w:w w:val="105"/>
                <w:rtl/>
              </w:rPr>
              <w:t>الملحق ج:</w:t>
            </w:r>
            <w:r w:rsidRPr="00801929">
              <w:rPr>
                <w:rFonts w:asciiTheme="majorBidi" w:hAnsiTheme="majorBidi" w:cstheme="majorBidi"/>
                <w:b/>
                <w:w w:val="105"/>
                <w:rtl/>
              </w:rPr>
              <w:tab/>
              <w:t>الشروط والأحكام العامة</w:t>
            </w:r>
          </w:p>
          <w:p w14:paraId="183508F3" w14:textId="77777777" w:rsidR="00801929" w:rsidRPr="00450914" w:rsidRDefault="00801929" w:rsidP="00450914">
            <w:pPr>
              <w:widowControl w:val="0"/>
              <w:tabs>
                <w:tab w:val="left" w:pos="811"/>
                <w:tab w:val="left" w:pos="812"/>
              </w:tabs>
              <w:autoSpaceDE w:val="0"/>
              <w:autoSpaceDN w:val="0"/>
              <w:bidi/>
              <w:spacing w:line="276" w:lineRule="auto"/>
              <w:rPr>
                <w:rFonts w:asciiTheme="majorBidi" w:hAnsiTheme="majorBidi" w:cstheme="majorBidi"/>
                <w:b/>
                <w:w w:val="105"/>
              </w:rPr>
            </w:pPr>
          </w:p>
          <w:p w14:paraId="7F3DA31A" w14:textId="77777777" w:rsidR="005674C2" w:rsidRPr="00801929" w:rsidRDefault="005674C2" w:rsidP="00801929">
            <w:pPr>
              <w:pStyle w:val="ListParagraph"/>
              <w:widowControl w:val="0"/>
              <w:numPr>
                <w:ilvl w:val="3"/>
                <w:numId w:val="1"/>
              </w:numPr>
              <w:tabs>
                <w:tab w:val="left" w:pos="811"/>
                <w:tab w:val="left" w:pos="812"/>
              </w:tabs>
              <w:autoSpaceDE w:val="0"/>
              <w:autoSpaceDN w:val="0"/>
              <w:bidi/>
              <w:spacing w:line="276" w:lineRule="auto"/>
              <w:ind w:left="811"/>
              <w:contextualSpacing w:val="0"/>
              <w:rPr>
                <w:rFonts w:asciiTheme="majorBidi" w:hAnsiTheme="majorBidi" w:cstheme="majorBidi"/>
                <w:b/>
                <w:w w:val="105"/>
              </w:rPr>
            </w:pPr>
            <w:r w:rsidRPr="00801929">
              <w:rPr>
                <w:rFonts w:asciiTheme="majorBidi" w:hAnsiTheme="majorBidi" w:cstheme="majorBidi"/>
                <w:b/>
                <w:w w:val="105"/>
                <w:rtl/>
              </w:rPr>
              <w:t>الملحق د:</w:t>
            </w:r>
            <w:r w:rsidRPr="00801929">
              <w:rPr>
                <w:rFonts w:asciiTheme="majorBidi" w:hAnsiTheme="majorBidi" w:cstheme="majorBidi"/>
                <w:b/>
                <w:w w:val="105"/>
                <w:rtl/>
              </w:rPr>
              <w:tab/>
              <w:t>نطاق العمل</w:t>
            </w:r>
          </w:p>
          <w:p w14:paraId="7AA7081D" w14:textId="77777777" w:rsidR="005674C2" w:rsidRPr="00801929" w:rsidRDefault="005674C2" w:rsidP="00A73A60">
            <w:pPr>
              <w:pStyle w:val="ListParagraph"/>
              <w:tabs>
                <w:tab w:val="left" w:pos="811"/>
                <w:tab w:val="left" w:pos="812"/>
              </w:tabs>
              <w:spacing w:line="247" w:lineRule="auto"/>
              <w:ind w:left="811"/>
              <w:jc w:val="right"/>
              <w:rPr>
                <w:rFonts w:asciiTheme="majorBidi" w:hAnsiTheme="majorBidi" w:cstheme="majorBidi"/>
                <w:b/>
                <w:w w:val="105"/>
                <w:sz w:val="28"/>
                <w:szCs w:val="28"/>
              </w:rPr>
            </w:pPr>
          </w:p>
          <w:p w14:paraId="74EF417C" w14:textId="77777777" w:rsidR="005674C2" w:rsidRPr="00801929" w:rsidRDefault="005674C2" w:rsidP="00A73A60">
            <w:pPr>
              <w:pStyle w:val="BodyText"/>
              <w:spacing w:line="247" w:lineRule="auto"/>
              <w:ind w:left="135"/>
              <w:rPr>
                <w:rFonts w:asciiTheme="majorBidi" w:hAnsiTheme="majorBidi" w:cstheme="majorBidi"/>
                <w:b/>
                <w:w w:val="105"/>
                <w:sz w:val="28"/>
                <w:szCs w:val="28"/>
              </w:rPr>
            </w:pPr>
            <w:r w:rsidRPr="00801929">
              <w:rPr>
                <w:rFonts w:asciiTheme="majorBidi" w:hAnsiTheme="majorBidi" w:cstheme="majorBidi"/>
                <w:b/>
                <w:w w:val="105"/>
                <w:sz w:val="28"/>
                <w:szCs w:val="28"/>
                <w:rtl/>
              </w:rPr>
              <w:t>للاستفسارات حول طلب تقديم العروض هذا، يرجى الكتابة إلى</w:t>
            </w:r>
            <w:r>
              <w:fldChar w:fldCharType="begin"/>
            </w:r>
            <w:r>
              <w:instrText>HYPERLINK "mailto:sudan.rfgs@crs.org"</w:instrText>
            </w:r>
            <w:r>
              <w:fldChar w:fldCharType="separate"/>
            </w:r>
            <w:r w:rsidRPr="00801929">
              <w:rPr>
                <w:rStyle w:val="Hyperlink"/>
                <w:rFonts w:asciiTheme="majorBidi" w:hAnsiTheme="majorBidi" w:cstheme="majorBidi"/>
                <w:b/>
                <w:sz w:val="28"/>
                <w:szCs w:val="28"/>
                <w:rtl/>
              </w:rPr>
              <w:t>sudan.rfgs@crs.org</w:t>
            </w:r>
            <w:r>
              <w:fldChar w:fldCharType="end"/>
            </w:r>
            <w:r w:rsidRPr="00801929">
              <w:rPr>
                <w:rFonts w:asciiTheme="majorBidi" w:hAnsiTheme="majorBidi" w:cstheme="majorBidi"/>
                <w:b/>
                <w:w w:val="105"/>
                <w:sz w:val="28"/>
                <w:szCs w:val="28"/>
                <w:rtl/>
              </w:rPr>
              <w:t xml:space="preserve">  أو زيارة مكاتب CRS.</w:t>
            </w:r>
          </w:p>
          <w:p w14:paraId="19B0231E" w14:textId="64C94AFE" w:rsidR="005674C2" w:rsidRPr="00801929" w:rsidRDefault="005674C2" w:rsidP="00A73A60">
            <w:pPr>
              <w:pStyle w:val="BodyText"/>
              <w:spacing w:line="247" w:lineRule="auto"/>
              <w:ind w:left="135"/>
              <w:rPr>
                <w:rFonts w:asciiTheme="majorBidi" w:hAnsiTheme="majorBidi" w:cstheme="majorBidi"/>
                <w:b/>
                <w:w w:val="105"/>
                <w:sz w:val="28"/>
                <w:szCs w:val="28"/>
              </w:rPr>
            </w:pPr>
          </w:p>
          <w:p w14:paraId="153FED20" w14:textId="0E77EBCE" w:rsidR="005674C2" w:rsidRPr="00801929" w:rsidRDefault="005674C2" w:rsidP="00A73A60">
            <w:pPr>
              <w:pStyle w:val="BodyText"/>
              <w:spacing w:line="247" w:lineRule="auto"/>
              <w:ind w:left="135"/>
              <w:rPr>
                <w:rFonts w:asciiTheme="majorBidi" w:hAnsiTheme="majorBidi" w:cstheme="majorBidi"/>
                <w:b/>
                <w:w w:val="105"/>
                <w:sz w:val="28"/>
                <w:szCs w:val="28"/>
              </w:rPr>
            </w:pPr>
            <w:r w:rsidRPr="003D4556">
              <w:rPr>
                <w:rFonts w:asciiTheme="majorBidi" w:hAnsiTheme="majorBidi" w:cstheme="majorBidi"/>
                <w:b/>
                <w:w w:val="105"/>
                <w:sz w:val="28"/>
                <w:szCs w:val="28"/>
                <w:rtl/>
              </w:rPr>
              <w:t xml:space="preserve">الموعد النهائي لتقديم طلب العرض </w:t>
            </w:r>
            <w:r w:rsidRPr="002A4CFC">
              <w:rPr>
                <w:rFonts w:asciiTheme="majorBidi" w:hAnsiTheme="majorBidi" w:cstheme="majorBidi"/>
                <w:b/>
                <w:w w:val="105"/>
                <w:sz w:val="28"/>
                <w:szCs w:val="28"/>
                <w:rtl/>
              </w:rPr>
              <w:t>هو</w:t>
            </w:r>
            <w:r w:rsidR="002A4CFC" w:rsidRPr="002A4CFC">
              <w:rPr>
                <w:rFonts w:asciiTheme="majorBidi" w:hAnsiTheme="majorBidi" w:cstheme="majorBidi"/>
                <w:bCs/>
                <w:w w:val="105"/>
                <w:sz w:val="28"/>
                <w:szCs w:val="28"/>
              </w:rPr>
              <w:t>19</w:t>
            </w:r>
            <w:r w:rsidRPr="002A4CFC">
              <w:rPr>
                <w:rFonts w:asciiTheme="majorBidi" w:hAnsiTheme="majorBidi" w:cstheme="majorBidi"/>
                <w:bCs/>
                <w:w w:val="105"/>
                <w:sz w:val="28"/>
                <w:szCs w:val="28"/>
                <w:rtl/>
              </w:rPr>
              <w:t xml:space="preserve"> </w:t>
            </w:r>
            <w:proofErr w:type="spellStart"/>
            <w:r w:rsidR="003D4556" w:rsidRPr="00B50839">
              <w:rPr>
                <w:rFonts w:asciiTheme="majorBidi" w:hAnsiTheme="majorBidi" w:cstheme="majorBidi"/>
                <w:bCs/>
                <w:w w:val="105"/>
                <w:sz w:val="28"/>
                <w:szCs w:val="28"/>
              </w:rPr>
              <w:t>ما</w:t>
            </w:r>
            <w:proofErr w:type="spellEnd"/>
            <w:r w:rsidR="00B50839" w:rsidRPr="00B50839">
              <w:rPr>
                <w:rFonts w:asciiTheme="majorBidi" w:hAnsiTheme="majorBidi" w:cstheme="majorBidi" w:hint="cs"/>
                <w:b/>
                <w:w w:val="105"/>
                <w:sz w:val="28"/>
                <w:szCs w:val="28"/>
                <w:rtl/>
              </w:rPr>
              <w:t>يو</w:t>
            </w:r>
            <w:r w:rsidRPr="003D4556">
              <w:rPr>
                <w:rFonts w:asciiTheme="majorBidi" w:hAnsiTheme="majorBidi" w:cstheme="majorBidi"/>
                <w:b/>
                <w:w w:val="105"/>
                <w:sz w:val="28"/>
                <w:szCs w:val="28"/>
                <w:rtl/>
              </w:rPr>
              <w:t xml:space="preserve"> في أو قبل الساعة 4:00 مساءً بتوقيت السودان القياسي. لن يتم النظر في العطاءات المتأخر</w:t>
            </w:r>
            <w:r w:rsidRPr="00801929">
              <w:rPr>
                <w:rFonts w:asciiTheme="majorBidi" w:hAnsiTheme="majorBidi" w:cstheme="majorBidi"/>
                <w:b/>
                <w:w w:val="105"/>
                <w:sz w:val="28"/>
                <w:szCs w:val="28"/>
                <w:rtl/>
              </w:rPr>
              <w:t>ة.</w:t>
            </w:r>
          </w:p>
          <w:p w14:paraId="50789314" w14:textId="77777777" w:rsidR="005674C2" w:rsidRPr="00801929" w:rsidRDefault="005674C2" w:rsidP="00A73A60">
            <w:pPr>
              <w:jc w:val="right"/>
              <w:rPr>
                <w:rFonts w:asciiTheme="majorBidi" w:hAnsiTheme="majorBidi" w:cstheme="majorBidi"/>
                <w:b/>
                <w:sz w:val="28"/>
                <w:szCs w:val="28"/>
              </w:rPr>
            </w:pPr>
          </w:p>
          <w:p w14:paraId="3CAF57C8" w14:textId="77777777" w:rsidR="005674C2" w:rsidRPr="00801929" w:rsidRDefault="005674C2" w:rsidP="00A73A60">
            <w:pPr>
              <w:pStyle w:val="ListParagraph"/>
              <w:widowControl w:val="0"/>
              <w:numPr>
                <w:ilvl w:val="2"/>
                <w:numId w:val="1"/>
              </w:numPr>
              <w:tabs>
                <w:tab w:val="left" w:pos="331"/>
              </w:tabs>
              <w:autoSpaceDE w:val="0"/>
              <w:autoSpaceDN w:val="0"/>
              <w:bidi/>
              <w:ind w:left="330" w:hanging="196"/>
              <w:contextualSpacing w:val="0"/>
              <w:rPr>
                <w:rFonts w:asciiTheme="majorBidi" w:hAnsiTheme="majorBidi" w:cstheme="majorBidi"/>
                <w:b/>
                <w:w w:val="105"/>
                <w:sz w:val="28"/>
                <w:szCs w:val="28"/>
                <w:u w:val="single"/>
              </w:rPr>
            </w:pPr>
            <w:r w:rsidRPr="00801929">
              <w:rPr>
                <w:rFonts w:asciiTheme="majorBidi" w:hAnsiTheme="majorBidi" w:cstheme="majorBidi"/>
                <w:b/>
                <w:w w:val="105"/>
                <w:sz w:val="28"/>
                <w:szCs w:val="28"/>
                <w:u w:val="single"/>
                <w:rtl/>
              </w:rPr>
              <w:t>تقييم ومنح عقد الخدمة</w:t>
            </w:r>
          </w:p>
          <w:p w14:paraId="2DC7749D" w14:textId="77777777" w:rsidR="005674C2" w:rsidRPr="00801929" w:rsidRDefault="005674C2" w:rsidP="00A73A60">
            <w:pPr>
              <w:pStyle w:val="ListParagraph"/>
              <w:tabs>
                <w:tab w:val="left" w:pos="331"/>
              </w:tabs>
              <w:ind w:left="330"/>
              <w:jc w:val="right"/>
              <w:rPr>
                <w:rFonts w:asciiTheme="majorBidi" w:hAnsiTheme="majorBidi" w:cstheme="majorBidi"/>
                <w:b/>
                <w:w w:val="105"/>
                <w:sz w:val="28"/>
                <w:szCs w:val="28"/>
                <w:u w:val="single"/>
              </w:rPr>
            </w:pPr>
          </w:p>
          <w:p w14:paraId="57D18685" w14:textId="77777777" w:rsidR="005674C2" w:rsidRDefault="005674C2" w:rsidP="00A73A60">
            <w:pPr>
              <w:pStyle w:val="BodyText"/>
              <w:spacing w:line="247" w:lineRule="auto"/>
              <w:rPr>
                <w:rFonts w:asciiTheme="majorBidi" w:hAnsiTheme="majorBidi" w:cstheme="majorBidi"/>
                <w:b/>
                <w:w w:val="105"/>
                <w:sz w:val="28"/>
                <w:szCs w:val="28"/>
                <w:rtl/>
              </w:rPr>
            </w:pPr>
            <w:r w:rsidRPr="00801929">
              <w:rPr>
                <w:rFonts w:asciiTheme="majorBidi" w:hAnsiTheme="majorBidi" w:cstheme="majorBidi"/>
                <w:b/>
                <w:w w:val="105"/>
                <w:sz w:val="28"/>
                <w:szCs w:val="28"/>
                <w:rtl/>
              </w:rPr>
              <w:t xml:space="preserve">ستقوم CRS بتقييم العروض الواردة ومنح المهمة بناءً على المؤهلات والجدوى المالية. تحتفظ CRS بالحق في قبول أو رفض أي </w:t>
            </w:r>
            <w:r w:rsidRPr="00801929">
              <w:rPr>
                <w:rFonts w:asciiTheme="majorBidi" w:hAnsiTheme="majorBidi" w:cstheme="majorBidi"/>
                <w:b/>
                <w:w w:val="105"/>
                <w:sz w:val="28"/>
                <w:szCs w:val="28"/>
                <w:rtl/>
              </w:rPr>
              <w:lastRenderedPageBreak/>
              <w:t>عرض وارد دون إبداء الأسباب، وهي غير ملزمة بقبول العرض الأقل أو الأعلى سعرًا. سيتم الاتصال فقط بالمرشحين المختارين لعقد اجتماع مع لجنة العطاءات في CRS للتأكد من فهمهم للخدمات المعروضة. لن يتم قبول أي تعاقد من الباطن للخدمات.</w:t>
            </w:r>
          </w:p>
          <w:p w14:paraId="24FFCA12" w14:textId="77777777" w:rsidR="00801929" w:rsidRDefault="00801929" w:rsidP="00A73A60">
            <w:pPr>
              <w:pStyle w:val="BodyText"/>
              <w:spacing w:line="247" w:lineRule="auto"/>
              <w:rPr>
                <w:rFonts w:asciiTheme="majorBidi" w:hAnsiTheme="majorBidi" w:cstheme="majorBidi"/>
                <w:b/>
                <w:w w:val="105"/>
                <w:sz w:val="28"/>
                <w:szCs w:val="28"/>
                <w:rtl/>
              </w:rPr>
            </w:pPr>
          </w:p>
          <w:p w14:paraId="5BBB877E" w14:textId="77777777" w:rsidR="00804FAC" w:rsidRDefault="00804FAC" w:rsidP="00A73A60">
            <w:pPr>
              <w:pStyle w:val="BodyText"/>
              <w:spacing w:line="247" w:lineRule="auto"/>
              <w:rPr>
                <w:rFonts w:asciiTheme="majorBidi" w:hAnsiTheme="majorBidi" w:cstheme="majorBidi"/>
                <w:b/>
                <w:w w:val="105"/>
                <w:sz w:val="28"/>
                <w:szCs w:val="28"/>
                <w:rtl/>
              </w:rPr>
            </w:pPr>
          </w:p>
          <w:p w14:paraId="5DF07FB9" w14:textId="77777777" w:rsidR="00804FAC" w:rsidRDefault="00804FAC" w:rsidP="00A73A60">
            <w:pPr>
              <w:pStyle w:val="BodyText"/>
              <w:spacing w:line="247" w:lineRule="auto"/>
              <w:rPr>
                <w:rFonts w:asciiTheme="majorBidi" w:hAnsiTheme="majorBidi" w:cstheme="majorBidi"/>
                <w:b/>
                <w:w w:val="105"/>
                <w:sz w:val="28"/>
                <w:szCs w:val="28"/>
                <w:rtl/>
              </w:rPr>
            </w:pPr>
          </w:p>
          <w:p w14:paraId="369823B6" w14:textId="4449CAA9" w:rsidR="00801929" w:rsidRPr="00801929" w:rsidRDefault="00801929" w:rsidP="00A73A60">
            <w:pPr>
              <w:pStyle w:val="BodyText"/>
              <w:spacing w:line="247" w:lineRule="auto"/>
              <w:rPr>
                <w:rFonts w:asciiTheme="majorBidi" w:hAnsiTheme="majorBidi" w:cstheme="majorBidi"/>
                <w:b/>
                <w:w w:val="105"/>
                <w:rtl/>
              </w:rPr>
            </w:pPr>
            <w:r>
              <w:rPr>
                <w:rFonts w:asciiTheme="majorBidi" w:hAnsiTheme="majorBidi" w:cstheme="majorBidi"/>
                <w:b/>
                <w:w w:val="105"/>
                <w:sz w:val="28"/>
                <w:szCs w:val="28"/>
              </w:rPr>
              <w:br/>
            </w:r>
          </w:p>
          <w:p w14:paraId="6D19C99F" w14:textId="638E95EF" w:rsidR="005674C2" w:rsidRPr="00801929" w:rsidRDefault="00801929" w:rsidP="00801929">
            <w:pPr>
              <w:pStyle w:val="BodyText"/>
              <w:numPr>
                <w:ilvl w:val="0"/>
                <w:numId w:val="8"/>
              </w:numPr>
              <w:spacing w:line="247" w:lineRule="auto"/>
              <w:rPr>
                <w:rFonts w:asciiTheme="majorBidi" w:hAnsiTheme="majorBidi" w:cstheme="majorBidi"/>
                <w:b/>
                <w:color w:val="C00000"/>
                <w:w w:val="105"/>
                <w:sz w:val="28"/>
                <w:szCs w:val="28"/>
              </w:rPr>
            </w:pPr>
            <w:r>
              <w:rPr>
                <w:rFonts w:asciiTheme="majorBidi" w:hAnsiTheme="majorBidi" w:cstheme="majorBidi" w:hint="cs"/>
                <w:b/>
                <w:color w:val="C00000"/>
                <w:w w:val="105"/>
                <w:sz w:val="28"/>
                <w:szCs w:val="28"/>
                <w:rtl/>
              </w:rPr>
              <w:t xml:space="preserve">مواقع </w:t>
            </w:r>
            <w:r>
              <w:rPr>
                <w:rFonts w:asciiTheme="majorBidi" w:hAnsiTheme="majorBidi" w:cstheme="majorBidi"/>
                <w:b/>
                <w:color w:val="C00000"/>
                <w:w w:val="105"/>
                <w:sz w:val="28"/>
                <w:szCs w:val="28"/>
              </w:rPr>
              <w:t>CRS</w:t>
            </w:r>
          </w:p>
        </w:tc>
      </w:tr>
    </w:tbl>
    <w:p w14:paraId="6251BD19" w14:textId="4D69E50B" w:rsidR="00EA183E" w:rsidRDefault="00B75140">
      <w:r>
        <w:lastRenderedPageBreak/>
        <w:br w:type="textWrapping" w:clear="all"/>
      </w:r>
    </w:p>
    <w:tbl>
      <w:tblPr>
        <w:tblStyle w:val="TableGrid1"/>
        <w:tblW w:w="9347" w:type="dxa"/>
        <w:tblLook w:val="04A0" w:firstRow="1" w:lastRow="0" w:firstColumn="1" w:lastColumn="0" w:noHBand="0" w:noVBand="1"/>
      </w:tblPr>
      <w:tblGrid>
        <w:gridCol w:w="960"/>
        <w:gridCol w:w="1375"/>
        <w:gridCol w:w="1800"/>
        <w:gridCol w:w="2606"/>
        <w:gridCol w:w="2606"/>
      </w:tblGrid>
      <w:tr w:rsidR="00450914" w:rsidRPr="006F5A28" w14:paraId="15CB4B4A" w14:textId="17D13F8E" w:rsidTr="006F5A28">
        <w:trPr>
          <w:trHeight w:val="386"/>
        </w:trPr>
        <w:tc>
          <w:tcPr>
            <w:tcW w:w="960" w:type="dxa"/>
            <w:noWrap/>
            <w:hideMark/>
          </w:tcPr>
          <w:p w14:paraId="65AC2C2A" w14:textId="648D6C1B" w:rsidR="00450914" w:rsidRPr="006F5A28" w:rsidRDefault="00450914" w:rsidP="00450914">
            <w:pPr>
              <w:rPr>
                <w:rFonts w:ascii="Calibri" w:eastAsia="Times New Roman" w:hAnsi="Calibri" w:cs="Calibri"/>
                <w:b/>
                <w:bCs/>
                <w:color w:val="000000"/>
              </w:rPr>
            </w:pPr>
            <w:r w:rsidRPr="006F5A28">
              <w:rPr>
                <w:rFonts w:ascii="Calibri" w:eastAsia="Times New Roman" w:hAnsi="Calibri" w:cs="Calibri"/>
                <w:b/>
                <w:bCs/>
                <w:color w:val="000000"/>
              </w:rPr>
              <w:t>Serial</w:t>
            </w:r>
            <w:r>
              <w:rPr>
                <w:rFonts w:ascii="Calibri" w:eastAsia="Times New Roman" w:hAnsi="Calibri" w:cs="Calibri"/>
                <w:b/>
                <w:bCs/>
                <w:color w:val="000000"/>
              </w:rPr>
              <w:t xml:space="preserve"> </w:t>
            </w:r>
            <w:r w:rsidRPr="006F5A28">
              <w:rPr>
                <w:rFonts w:ascii="Calibri" w:eastAsia="Times New Roman" w:hAnsi="Calibri" w:cs="Calibri"/>
                <w:b/>
                <w:bCs/>
                <w:color w:val="000000"/>
              </w:rPr>
              <w:t>#</w:t>
            </w:r>
          </w:p>
        </w:tc>
        <w:tc>
          <w:tcPr>
            <w:tcW w:w="1375" w:type="dxa"/>
            <w:noWrap/>
            <w:hideMark/>
          </w:tcPr>
          <w:p w14:paraId="1927260B" w14:textId="77777777" w:rsidR="00450914" w:rsidRPr="006F5A28" w:rsidRDefault="00450914" w:rsidP="00450914">
            <w:pPr>
              <w:rPr>
                <w:rFonts w:ascii="Calibri" w:eastAsia="Times New Roman" w:hAnsi="Calibri" w:cs="Calibri"/>
                <w:b/>
                <w:bCs/>
                <w:color w:val="000000"/>
              </w:rPr>
            </w:pPr>
            <w:r w:rsidRPr="006F5A28">
              <w:rPr>
                <w:rFonts w:ascii="Calibri" w:eastAsia="Times New Roman" w:hAnsi="Calibri" w:cs="Calibri"/>
                <w:b/>
                <w:bCs/>
                <w:color w:val="000000"/>
              </w:rPr>
              <w:t>From</w:t>
            </w:r>
          </w:p>
        </w:tc>
        <w:tc>
          <w:tcPr>
            <w:tcW w:w="1800" w:type="dxa"/>
          </w:tcPr>
          <w:p w14:paraId="7164E2B0" w14:textId="46DACD33" w:rsidR="00450914" w:rsidRPr="00450914" w:rsidRDefault="00450914" w:rsidP="00450914">
            <w:pPr>
              <w:jc w:val="right"/>
              <w:rPr>
                <w:rFonts w:ascii="Calibri" w:eastAsia="Times New Roman" w:hAnsi="Calibri" w:cs="Calibri"/>
                <w:b/>
                <w:bCs/>
                <w:color w:val="000000"/>
              </w:rPr>
            </w:pPr>
            <w:r w:rsidRPr="00450914">
              <w:rPr>
                <w:rFonts w:hint="cs"/>
                <w:b/>
                <w:bCs/>
                <w:rtl/>
              </w:rPr>
              <w:t>من</w:t>
            </w:r>
          </w:p>
        </w:tc>
        <w:tc>
          <w:tcPr>
            <w:tcW w:w="2606" w:type="dxa"/>
            <w:noWrap/>
            <w:hideMark/>
          </w:tcPr>
          <w:p w14:paraId="0DEB4539" w14:textId="4E74C98C" w:rsidR="00450914" w:rsidRPr="006F5A28" w:rsidRDefault="00450914" w:rsidP="00450914">
            <w:pPr>
              <w:rPr>
                <w:rFonts w:ascii="Calibri" w:eastAsia="Times New Roman" w:hAnsi="Calibri" w:cs="Calibri"/>
                <w:b/>
                <w:bCs/>
                <w:color w:val="000000"/>
              </w:rPr>
            </w:pPr>
            <w:r w:rsidRPr="006F5A28">
              <w:rPr>
                <w:rFonts w:ascii="Calibri" w:eastAsia="Times New Roman" w:hAnsi="Calibri" w:cs="Calibri"/>
                <w:b/>
                <w:bCs/>
                <w:color w:val="000000"/>
              </w:rPr>
              <w:t>To</w:t>
            </w:r>
          </w:p>
        </w:tc>
        <w:tc>
          <w:tcPr>
            <w:tcW w:w="2606" w:type="dxa"/>
          </w:tcPr>
          <w:p w14:paraId="517FE8B3" w14:textId="4440115F" w:rsidR="00450914" w:rsidRPr="00450914" w:rsidRDefault="00450914" w:rsidP="00450914">
            <w:pPr>
              <w:jc w:val="right"/>
              <w:rPr>
                <w:rFonts w:ascii="Calibri" w:eastAsia="Times New Roman" w:hAnsi="Calibri" w:cs="Calibri"/>
                <w:b/>
                <w:bCs/>
                <w:color w:val="000000"/>
              </w:rPr>
            </w:pPr>
            <w:r w:rsidRPr="00450914">
              <w:rPr>
                <w:rFonts w:hint="cs"/>
                <w:b/>
                <w:bCs/>
                <w:rtl/>
              </w:rPr>
              <w:t>إلى</w:t>
            </w:r>
          </w:p>
        </w:tc>
      </w:tr>
      <w:tr w:rsidR="00450914" w:rsidRPr="006F5A28" w14:paraId="44E01DE2" w14:textId="330F0B1F" w:rsidTr="006F5A28">
        <w:trPr>
          <w:trHeight w:val="288"/>
        </w:trPr>
        <w:tc>
          <w:tcPr>
            <w:tcW w:w="960" w:type="dxa"/>
            <w:noWrap/>
            <w:hideMark/>
          </w:tcPr>
          <w:p w14:paraId="33141679"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w:t>
            </w:r>
          </w:p>
        </w:tc>
        <w:tc>
          <w:tcPr>
            <w:tcW w:w="1375" w:type="dxa"/>
            <w:noWrap/>
            <w:hideMark/>
          </w:tcPr>
          <w:p w14:paraId="24AEE977"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El </w:t>
            </w:r>
            <w:proofErr w:type="spellStart"/>
            <w:r w:rsidRPr="006F5A28">
              <w:rPr>
                <w:rFonts w:ascii="Calibri" w:eastAsia="Times New Roman" w:hAnsi="Calibri" w:cs="Calibri"/>
                <w:color w:val="000000"/>
              </w:rPr>
              <w:t>Daein</w:t>
            </w:r>
            <w:proofErr w:type="spellEnd"/>
          </w:p>
        </w:tc>
        <w:tc>
          <w:tcPr>
            <w:tcW w:w="1800" w:type="dxa"/>
          </w:tcPr>
          <w:p w14:paraId="6F4B4472" w14:textId="1B86F5C3" w:rsidR="00450914" w:rsidRPr="006F5A28" w:rsidRDefault="00450914" w:rsidP="00450914">
            <w:pPr>
              <w:jc w:val="right"/>
              <w:rPr>
                <w:rFonts w:ascii="Calibri" w:eastAsia="Times New Roman" w:hAnsi="Calibri" w:cs="Calibri"/>
                <w:color w:val="000000"/>
              </w:rPr>
            </w:pPr>
            <w:r w:rsidRPr="0016078E">
              <w:rPr>
                <w:rFonts w:hint="cs"/>
                <w:rtl/>
              </w:rPr>
              <w:t>الضعين</w:t>
            </w:r>
          </w:p>
        </w:tc>
        <w:tc>
          <w:tcPr>
            <w:tcW w:w="2606" w:type="dxa"/>
            <w:noWrap/>
            <w:hideMark/>
          </w:tcPr>
          <w:p w14:paraId="653F34F9" w14:textId="46596A2E"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Alrayan</w:t>
            </w:r>
            <w:proofErr w:type="spellEnd"/>
          </w:p>
        </w:tc>
        <w:tc>
          <w:tcPr>
            <w:tcW w:w="2606" w:type="dxa"/>
          </w:tcPr>
          <w:p w14:paraId="632A73E9" w14:textId="0C8B144D" w:rsidR="00450914" w:rsidRPr="006F5A28" w:rsidRDefault="00450914" w:rsidP="00450914">
            <w:pPr>
              <w:jc w:val="right"/>
              <w:rPr>
                <w:rFonts w:ascii="Calibri" w:eastAsia="Times New Roman" w:hAnsi="Calibri" w:cs="Calibri"/>
                <w:color w:val="000000"/>
              </w:rPr>
            </w:pPr>
            <w:r w:rsidRPr="00A141F3">
              <w:rPr>
                <w:rFonts w:hint="cs"/>
                <w:rtl/>
              </w:rPr>
              <w:t>الريان</w:t>
            </w:r>
          </w:p>
        </w:tc>
      </w:tr>
      <w:tr w:rsidR="00450914" w:rsidRPr="006F5A28" w14:paraId="732F8B7E" w14:textId="6EAD8EB4" w:rsidTr="006F5A28">
        <w:trPr>
          <w:trHeight w:val="288"/>
        </w:trPr>
        <w:tc>
          <w:tcPr>
            <w:tcW w:w="960" w:type="dxa"/>
            <w:noWrap/>
            <w:hideMark/>
          </w:tcPr>
          <w:p w14:paraId="64E73061"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2</w:t>
            </w:r>
          </w:p>
        </w:tc>
        <w:tc>
          <w:tcPr>
            <w:tcW w:w="1375" w:type="dxa"/>
            <w:noWrap/>
            <w:hideMark/>
          </w:tcPr>
          <w:p w14:paraId="1437EBCE"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El </w:t>
            </w:r>
            <w:proofErr w:type="spellStart"/>
            <w:r w:rsidRPr="006F5A28">
              <w:rPr>
                <w:rFonts w:ascii="Calibri" w:eastAsia="Times New Roman" w:hAnsi="Calibri" w:cs="Calibri"/>
                <w:color w:val="000000"/>
              </w:rPr>
              <w:t>Daein</w:t>
            </w:r>
            <w:proofErr w:type="spellEnd"/>
          </w:p>
        </w:tc>
        <w:tc>
          <w:tcPr>
            <w:tcW w:w="1800" w:type="dxa"/>
          </w:tcPr>
          <w:p w14:paraId="1712D70C" w14:textId="3DFF24EA" w:rsidR="00450914" w:rsidRPr="006F5A28" w:rsidRDefault="00450914" w:rsidP="00450914">
            <w:pPr>
              <w:jc w:val="right"/>
              <w:rPr>
                <w:rFonts w:ascii="Calibri" w:eastAsia="Times New Roman" w:hAnsi="Calibri" w:cs="Calibri"/>
                <w:color w:val="000000"/>
              </w:rPr>
            </w:pPr>
            <w:r w:rsidRPr="0016078E">
              <w:rPr>
                <w:rFonts w:hint="cs"/>
                <w:rtl/>
              </w:rPr>
              <w:t>الضعين</w:t>
            </w:r>
          </w:p>
        </w:tc>
        <w:tc>
          <w:tcPr>
            <w:tcW w:w="2606" w:type="dxa"/>
            <w:noWrap/>
            <w:hideMark/>
          </w:tcPr>
          <w:p w14:paraId="405E0D43" w14:textId="358DAC2C"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Alnabag</w:t>
            </w:r>
            <w:proofErr w:type="spellEnd"/>
            <w:r w:rsidRPr="006F5A28">
              <w:rPr>
                <w:rFonts w:ascii="Calibri" w:eastAsia="Times New Roman" w:hAnsi="Calibri" w:cs="Calibri"/>
                <w:color w:val="000000"/>
              </w:rPr>
              <w:t xml:space="preserve"> </w:t>
            </w:r>
            <w:proofErr w:type="spellStart"/>
            <w:r w:rsidRPr="006F5A28">
              <w:rPr>
                <w:rFonts w:ascii="Calibri" w:eastAsia="Times New Roman" w:hAnsi="Calibri" w:cs="Calibri"/>
                <w:color w:val="000000"/>
              </w:rPr>
              <w:t>Abglol</w:t>
            </w:r>
            <w:proofErr w:type="spellEnd"/>
          </w:p>
        </w:tc>
        <w:tc>
          <w:tcPr>
            <w:tcW w:w="2606" w:type="dxa"/>
          </w:tcPr>
          <w:p w14:paraId="13488029" w14:textId="7DD7371F" w:rsidR="00450914" w:rsidRPr="006F5A28" w:rsidRDefault="00450914" w:rsidP="00450914">
            <w:pPr>
              <w:jc w:val="right"/>
              <w:rPr>
                <w:rFonts w:ascii="Calibri" w:eastAsia="Times New Roman" w:hAnsi="Calibri" w:cs="Calibri"/>
                <w:color w:val="000000"/>
              </w:rPr>
            </w:pPr>
            <w:r w:rsidRPr="00A141F3">
              <w:rPr>
                <w:rFonts w:hint="cs"/>
                <w:rtl/>
              </w:rPr>
              <w:t>النباق</w:t>
            </w:r>
            <w:r w:rsidRPr="00A141F3">
              <w:rPr>
                <w:rtl/>
              </w:rPr>
              <w:t xml:space="preserve"> </w:t>
            </w:r>
            <w:r w:rsidRPr="00A141F3">
              <w:rPr>
                <w:rFonts w:hint="cs"/>
                <w:rtl/>
              </w:rPr>
              <w:t>أبغلول</w:t>
            </w:r>
          </w:p>
        </w:tc>
      </w:tr>
      <w:tr w:rsidR="00450914" w:rsidRPr="006F5A28" w14:paraId="1F778308" w14:textId="5F69669B" w:rsidTr="006F5A28">
        <w:trPr>
          <w:trHeight w:val="288"/>
        </w:trPr>
        <w:tc>
          <w:tcPr>
            <w:tcW w:w="960" w:type="dxa"/>
            <w:noWrap/>
            <w:hideMark/>
          </w:tcPr>
          <w:p w14:paraId="02075DE8"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3</w:t>
            </w:r>
          </w:p>
        </w:tc>
        <w:tc>
          <w:tcPr>
            <w:tcW w:w="1375" w:type="dxa"/>
            <w:noWrap/>
            <w:hideMark/>
          </w:tcPr>
          <w:p w14:paraId="6FAA4DF1"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El </w:t>
            </w:r>
            <w:proofErr w:type="spellStart"/>
            <w:r w:rsidRPr="006F5A28">
              <w:rPr>
                <w:rFonts w:ascii="Calibri" w:eastAsia="Times New Roman" w:hAnsi="Calibri" w:cs="Calibri"/>
                <w:color w:val="000000"/>
              </w:rPr>
              <w:t>Daein</w:t>
            </w:r>
            <w:proofErr w:type="spellEnd"/>
          </w:p>
        </w:tc>
        <w:tc>
          <w:tcPr>
            <w:tcW w:w="1800" w:type="dxa"/>
          </w:tcPr>
          <w:p w14:paraId="09154FC9" w14:textId="014C6495" w:rsidR="00450914" w:rsidRPr="006F5A28" w:rsidRDefault="00450914" w:rsidP="00450914">
            <w:pPr>
              <w:jc w:val="right"/>
              <w:rPr>
                <w:rFonts w:ascii="Calibri" w:eastAsia="Times New Roman" w:hAnsi="Calibri" w:cs="Calibri"/>
                <w:color w:val="000000"/>
              </w:rPr>
            </w:pPr>
            <w:r w:rsidRPr="0016078E">
              <w:rPr>
                <w:rFonts w:hint="cs"/>
                <w:rtl/>
              </w:rPr>
              <w:t>الضعين</w:t>
            </w:r>
          </w:p>
        </w:tc>
        <w:tc>
          <w:tcPr>
            <w:tcW w:w="2606" w:type="dxa"/>
            <w:noWrap/>
            <w:hideMark/>
          </w:tcPr>
          <w:p w14:paraId="737D0D63" w14:textId="48D0B0A4"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Shageltoka</w:t>
            </w:r>
            <w:proofErr w:type="spellEnd"/>
          </w:p>
        </w:tc>
        <w:tc>
          <w:tcPr>
            <w:tcW w:w="2606" w:type="dxa"/>
          </w:tcPr>
          <w:p w14:paraId="69922D9C" w14:textId="46D1E70D" w:rsidR="00450914" w:rsidRPr="006F5A28" w:rsidRDefault="00450914" w:rsidP="00450914">
            <w:pPr>
              <w:jc w:val="right"/>
              <w:rPr>
                <w:rFonts w:ascii="Calibri" w:eastAsia="Times New Roman" w:hAnsi="Calibri" w:cs="Calibri"/>
                <w:color w:val="000000"/>
              </w:rPr>
            </w:pPr>
            <w:r w:rsidRPr="00A141F3">
              <w:rPr>
                <w:rFonts w:hint="cs"/>
                <w:rtl/>
              </w:rPr>
              <w:t>شاغيل</w:t>
            </w:r>
            <w:r w:rsidRPr="00A141F3">
              <w:rPr>
                <w:rtl/>
              </w:rPr>
              <w:t xml:space="preserve"> </w:t>
            </w:r>
            <w:r w:rsidRPr="00A141F3">
              <w:rPr>
                <w:rFonts w:hint="cs"/>
                <w:rtl/>
              </w:rPr>
              <w:t>توكا</w:t>
            </w:r>
          </w:p>
        </w:tc>
      </w:tr>
      <w:tr w:rsidR="00450914" w:rsidRPr="006F5A28" w14:paraId="3FEE843B" w14:textId="27ECA9B1" w:rsidTr="006F5A28">
        <w:trPr>
          <w:trHeight w:val="288"/>
        </w:trPr>
        <w:tc>
          <w:tcPr>
            <w:tcW w:w="960" w:type="dxa"/>
            <w:noWrap/>
            <w:hideMark/>
          </w:tcPr>
          <w:p w14:paraId="46EA8B52"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4</w:t>
            </w:r>
          </w:p>
        </w:tc>
        <w:tc>
          <w:tcPr>
            <w:tcW w:w="1375" w:type="dxa"/>
            <w:noWrap/>
            <w:hideMark/>
          </w:tcPr>
          <w:p w14:paraId="2EEF9238"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El </w:t>
            </w:r>
            <w:proofErr w:type="spellStart"/>
            <w:r w:rsidRPr="006F5A28">
              <w:rPr>
                <w:rFonts w:ascii="Calibri" w:eastAsia="Times New Roman" w:hAnsi="Calibri" w:cs="Calibri"/>
                <w:color w:val="000000"/>
              </w:rPr>
              <w:t>Daein</w:t>
            </w:r>
            <w:proofErr w:type="spellEnd"/>
          </w:p>
        </w:tc>
        <w:tc>
          <w:tcPr>
            <w:tcW w:w="1800" w:type="dxa"/>
          </w:tcPr>
          <w:p w14:paraId="21589CC9" w14:textId="315FC1BA" w:rsidR="00450914" w:rsidRPr="006F5A28" w:rsidRDefault="00450914" w:rsidP="00450914">
            <w:pPr>
              <w:jc w:val="right"/>
              <w:rPr>
                <w:rFonts w:ascii="Calibri" w:eastAsia="Times New Roman" w:hAnsi="Calibri" w:cs="Calibri"/>
                <w:color w:val="000000"/>
              </w:rPr>
            </w:pPr>
            <w:r w:rsidRPr="0016078E">
              <w:rPr>
                <w:rFonts w:hint="cs"/>
                <w:rtl/>
              </w:rPr>
              <w:t>الضعين</w:t>
            </w:r>
          </w:p>
        </w:tc>
        <w:tc>
          <w:tcPr>
            <w:tcW w:w="2606" w:type="dxa"/>
            <w:noWrap/>
            <w:hideMark/>
          </w:tcPr>
          <w:p w14:paraId="37C9487C" w14:textId="11A27B15"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Alghar</w:t>
            </w:r>
            <w:proofErr w:type="spellEnd"/>
          </w:p>
        </w:tc>
        <w:tc>
          <w:tcPr>
            <w:tcW w:w="2606" w:type="dxa"/>
          </w:tcPr>
          <w:p w14:paraId="3D36B3FB" w14:textId="0C0D0D88" w:rsidR="00450914" w:rsidRPr="006F5A28" w:rsidRDefault="00450914" w:rsidP="00450914">
            <w:pPr>
              <w:jc w:val="right"/>
              <w:rPr>
                <w:rFonts w:ascii="Calibri" w:eastAsia="Times New Roman" w:hAnsi="Calibri" w:cs="Calibri"/>
                <w:color w:val="000000"/>
              </w:rPr>
            </w:pPr>
            <w:r w:rsidRPr="00A141F3">
              <w:rPr>
                <w:rFonts w:hint="cs"/>
                <w:rtl/>
              </w:rPr>
              <w:t>الغير</w:t>
            </w:r>
          </w:p>
        </w:tc>
      </w:tr>
      <w:tr w:rsidR="00450914" w:rsidRPr="006F5A28" w14:paraId="74415837" w14:textId="76A3855D" w:rsidTr="006F5A28">
        <w:trPr>
          <w:trHeight w:val="288"/>
        </w:trPr>
        <w:tc>
          <w:tcPr>
            <w:tcW w:w="960" w:type="dxa"/>
            <w:noWrap/>
            <w:hideMark/>
          </w:tcPr>
          <w:p w14:paraId="3C539457"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5</w:t>
            </w:r>
          </w:p>
        </w:tc>
        <w:tc>
          <w:tcPr>
            <w:tcW w:w="1375" w:type="dxa"/>
            <w:noWrap/>
            <w:hideMark/>
          </w:tcPr>
          <w:p w14:paraId="6D6E9D54"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El </w:t>
            </w:r>
            <w:proofErr w:type="spellStart"/>
            <w:r w:rsidRPr="006F5A28">
              <w:rPr>
                <w:rFonts w:ascii="Calibri" w:eastAsia="Times New Roman" w:hAnsi="Calibri" w:cs="Calibri"/>
                <w:color w:val="000000"/>
              </w:rPr>
              <w:t>Daein</w:t>
            </w:r>
            <w:proofErr w:type="spellEnd"/>
          </w:p>
        </w:tc>
        <w:tc>
          <w:tcPr>
            <w:tcW w:w="1800" w:type="dxa"/>
          </w:tcPr>
          <w:p w14:paraId="57E282E5" w14:textId="7499DEE6" w:rsidR="00450914" w:rsidRPr="006F5A28" w:rsidRDefault="00450914" w:rsidP="00450914">
            <w:pPr>
              <w:jc w:val="right"/>
              <w:rPr>
                <w:rFonts w:ascii="Calibri" w:eastAsia="Times New Roman" w:hAnsi="Calibri" w:cs="Calibri"/>
                <w:color w:val="000000"/>
              </w:rPr>
            </w:pPr>
            <w:r w:rsidRPr="0016078E">
              <w:rPr>
                <w:rFonts w:hint="cs"/>
                <w:rtl/>
              </w:rPr>
              <w:t>الضعين</w:t>
            </w:r>
          </w:p>
        </w:tc>
        <w:tc>
          <w:tcPr>
            <w:tcW w:w="2606" w:type="dxa"/>
            <w:noWrap/>
            <w:hideMark/>
          </w:tcPr>
          <w:p w14:paraId="4796838B" w14:textId="5F83A1C9"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Higliga</w:t>
            </w:r>
            <w:proofErr w:type="spellEnd"/>
          </w:p>
        </w:tc>
        <w:tc>
          <w:tcPr>
            <w:tcW w:w="2606" w:type="dxa"/>
          </w:tcPr>
          <w:p w14:paraId="7A40312D" w14:textId="2D5ECD9E" w:rsidR="00450914" w:rsidRPr="006F5A28" w:rsidRDefault="00450914" w:rsidP="00450914">
            <w:pPr>
              <w:jc w:val="right"/>
              <w:rPr>
                <w:rFonts w:ascii="Calibri" w:eastAsia="Times New Roman" w:hAnsi="Calibri" w:cs="Calibri"/>
                <w:color w:val="000000"/>
              </w:rPr>
            </w:pPr>
            <w:r w:rsidRPr="00A141F3">
              <w:rPr>
                <w:rFonts w:hint="cs"/>
                <w:rtl/>
              </w:rPr>
              <w:t>هجليجة</w:t>
            </w:r>
          </w:p>
        </w:tc>
      </w:tr>
      <w:tr w:rsidR="00450914" w:rsidRPr="006F5A28" w14:paraId="152458AE" w14:textId="0BAB76E0" w:rsidTr="006F5A28">
        <w:trPr>
          <w:trHeight w:val="288"/>
        </w:trPr>
        <w:tc>
          <w:tcPr>
            <w:tcW w:w="960" w:type="dxa"/>
            <w:noWrap/>
            <w:hideMark/>
          </w:tcPr>
          <w:p w14:paraId="09E22554"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6</w:t>
            </w:r>
          </w:p>
        </w:tc>
        <w:tc>
          <w:tcPr>
            <w:tcW w:w="1375" w:type="dxa"/>
            <w:noWrap/>
            <w:hideMark/>
          </w:tcPr>
          <w:p w14:paraId="43BEB7FF"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El </w:t>
            </w:r>
            <w:proofErr w:type="spellStart"/>
            <w:r w:rsidRPr="006F5A28">
              <w:rPr>
                <w:rFonts w:ascii="Calibri" w:eastAsia="Times New Roman" w:hAnsi="Calibri" w:cs="Calibri"/>
                <w:color w:val="000000"/>
              </w:rPr>
              <w:t>Daein</w:t>
            </w:r>
            <w:proofErr w:type="spellEnd"/>
          </w:p>
        </w:tc>
        <w:tc>
          <w:tcPr>
            <w:tcW w:w="1800" w:type="dxa"/>
          </w:tcPr>
          <w:p w14:paraId="36A67B96" w14:textId="4B71B3B5" w:rsidR="00450914" w:rsidRPr="006F5A28" w:rsidRDefault="00450914" w:rsidP="00450914">
            <w:pPr>
              <w:jc w:val="right"/>
              <w:rPr>
                <w:rFonts w:ascii="Calibri" w:eastAsia="Times New Roman" w:hAnsi="Calibri" w:cs="Calibri"/>
                <w:color w:val="000000"/>
              </w:rPr>
            </w:pPr>
            <w:r w:rsidRPr="0016078E">
              <w:rPr>
                <w:rFonts w:hint="cs"/>
                <w:rtl/>
              </w:rPr>
              <w:t>الضعين</w:t>
            </w:r>
          </w:p>
        </w:tc>
        <w:tc>
          <w:tcPr>
            <w:tcW w:w="2606" w:type="dxa"/>
            <w:noWrap/>
            <w:hideMark/>
          </w:tcPr>
          <w:p w14:paraId="06A5791F" w14:textId="27C47418"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Almatar</w:t>
            </w:r>
            <w:proofErr w:type="spellEnd"/>
            <w:r w:rsidRPr="006F5A28">
              <w:rPr>
                <w:rFonts w:ascii="Calibri" w:eastAsia="Times New Roman" w:hAnsi="Calibri" w:cs="Calibri"/>
                <w:color w:val="000000"/>
              </w:rPr>
              <w:t xml:space="preserve">, </w:t>
            </w:r>
            <w:proofErr w:type="spellStart"/>
            <w:r w:rsidRPr="006F5A28">
              <w:rPr>
                <w:rFonts w:ascii="Calibri" w:eastAsia="Times New Roman" w:hAnsi="Calibri" w:cs="Calibri"/>
                <w:color w:val="000000"/>
              </w:rPr>
              <w:t>Alakadimiya</w:t>
            </w:r>
            <w:proofErr w:type="spellEnd"/>
            <w:r w:rsidRPr="006F5A28">
              <w:rPr>
                <w:rFonts w:ascii="Calibri" w:eastAsia="Times New Roman" w:hAnsi="Calibri" w:cs="Calibri"/>
                <w:color w:val="000000"/>
              </w:rPr>
              <w:t xml:space="preserve">. </w:t>
            </w:r>
            <w:proofErr w:type="spellStart"/>
            <w:r w:rsidRPr="006F5A28">
              <w:rPr>
                <w:rFonts w:ascii="Calibri" w:eastAsia="Times New Roman" w:hAnsi="Calibri" w:cs="Calibri"/>
                <w:color w:val="000000"/>
              </w:rPr>
              <w:t>Almohagir</w:t>
            </w:r>
            <w:proofErr w:type="spellEnd"/>
          </w:p>
        </w:tc>
        <w:tc>
          <w:tcPr>
            <w:tcW w:w="2606" w:type="dxa"/>
          </w:tcPr>
          <w:p w14:paraId="4BFC15AA" w14:textId="6FE59B98" w:rsidR="00450914" w:rsidRPr="006F5A28" w:rsidRDefault="00450914" w:rsidP="00450914">
            <w:pPr>
              <w:jc w:val="right"/>
              <w:rPr>
                <w:rFonts w:ascii="Calibri" w:eastAsia="Times New Roman" w:hAnsi="Calibri" w:cs="Calibri"/>
                <w:color w:val="000000"/>
              </w:rPr>
            </w:pPr>
            <w:r w:rsidRPr="00A141F3">
              <w:rPr>
                <w:rFonts w:hint="cs"/>
                <w:rtl/>
              </w:rPr>
              <w:t>المطار</w:t>
            </w:r>
            <w:r w:rsidRPr="00A141F3">
              <w:rPr>
                <w:rtl/>
              </w:rPr>
              <w:t xml:space="preserve"> / </w:t>
            </w:r>
            <w:r w:rsidRPr="00A141F3">
              <w:rPr>
                <w:rFonts w:hint="cs"/>
                <w:rtl/>
              </w:rPr>
              <w:t>المهاجر</w:t>
            </w:r>
          </w:p>
        </w:tc>
      </w:tr>
      <w:tr w:rsidR="00450914" w:rsidRPr="006F5A28" w14:paraId="1419A4E0" w14:textId="20D7EDA1" w:rsidTr="006F5A28">
        <w:trPr>
          <w:trHeight w:val="288"/>
        </w:trPr>
        <w:tc>
          <w:tcPr>
            <w:tcW w:w="960" w:type="dxa"/>
            <w:noWrap/>
            <w:hideMark/>
          </w:tcPr>
          <w:p w14:paraId="2E6ACA74"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7</w:t>
            </w:r>
          </w:p>
        </w:tc>
        <w:tc>
          <w:tcPr>
            <w:tcW w:w="1375" w:type="dxa"/>
            <w:noWrap/>
            <w:hideMark/>
          </w:tcPr>
          <w:p w14:paraId="51E5834E"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El </w:t>
            </w:r>
            <w:proofErr w:type="spellStart"/>
            <w:r w:rsidRPr="006F5A28">
              <w:rPr>
                <w:rFonts w:ascii="Calibri" w:eastAsia="Times New Roman" w:hAnsi="Calibri" w:cs="Calibri"/>
                <w:color w:val="000000"/>
              </w:rPr>
              <w:t>Daein</w:t>
            </w:r>
            <w:proofErr w:type="spellEnd"/>
          </w:p>
        </w:tc>
        <w:tc>
          <w:tcPr>
            <w:tcW w:w="1800" w:type="dxa"/>
          </w:tcPr>
          <w:p w14:paraId="48746D83" w14:textId="238427F3" w:rsidR="00450914" w:rsidRPr="006F5A28" w:rsidRDefault="00450914" w:rsidP="00450914">
            <w:pPr>
              <w:jc w:val="right"/>
              <w:rPr>
                <w:rFonts w:ascii="Calibri" w:eastAsia="Times New Roman" w:hAnsi="Calibri" w:cs="Calibri"/>
                <w:color w:val="000000"/>
              </w:rPr>
            </w:pPr>
            <w:r w:rsidRPr="0016078E">
              <w:rPr>
                <w:rFonts w:hint="cs"/>
                <w:rtl/>
              </w:rPr>
              <w:t>الضعين</w:t>
            </w:r>
          </w:p>
        </w:tc>
        <w:tc>
          <w:tcPr>
            <w:tcW w:w="2606" w:type="dxa"/>
            <w:noWrap/>
            <w:hideMark/>
          </w:tcPr>
          <w:p w14:paraId="6CEB25E5" w14:textId="2BDFEC2E"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Almongar</w:t>
            </w:r>
            <w:proofErr w:type="spellEnd"/>
          </w:p>
        </w:tc>
        <w:tc>
          <w:tcPr>
            <w:tcW w:w="2606" w:type="dxa"/>
          </w:tcPr>
          <w:p w14:paraId="16C40F49" w14:textId="46A769A9" w:rsidR="00450914" w:rsidRPr="006F5A28" w:rsidRDefault="00450914" w:rsidP="00450914">
            <w:pPr>
              <w:jc w:val="right"/>
              <w:rPr>
                <w:rFonts w:ascii="Calibri" w:eastAsia="Times New Roman" w:hAnsi="Calibri" w:cs="Calibri"/>
                <w:color w:val="000000"/>
              </w:rPr>
            </w:pPr>
            <w:r w:rsidRPr="00A141F3">
              <w:rPr>
                <w:rFonts w:hint="cs"/>
                <w:rtl/>
              </w:rPr>
              <w:t>المنقار</w:t>
            </w:r>
          </w:p>
        </w:tc>
      </w:tr>
      <w:tr w:rsidR="00450914" w:rsidRPr="006F5A28" w14:paraId="2D737F0D" w14:textId="7A8B162B" w:rsidTr="006F5A28">
        <w:trPr>
          <w:trHeight w:val="288"/>
        </w:trPr>
        <w:tc>
          <w:tcPr>
            <w:tcW w:w="960" w:type="dxa"/>
            <w:noWrap/>
            <w:hideMark/>
          </w:tcPr>
          <w:p w14:paraId="36D6E165"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8</w:t>
            </w:r>
          </w:p>
        </w:tc>
        <w:tc>
          <w:tcPr>
            <w:tcW w:w="1375" w:type="dxa"/>
            <w:noWrap/>
            <w:hideMark/>
          </w:tcPr>
          <w:p w14:paraId="6C91A61F"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El </w:t>
            </w:r>
            <w:proofErr w:type="spellStart"/>
            <w:r w:rsidRPr="006F5A28">
              <w:rPr>
                <w:rFonts w:ascii="Calibri" w:eastAsia="Times New Roman" w:hAnsi="Calibri" w:cs="Calibri"/>
                <w:color w:val="000000"/>
              </w:rPr>
              <w:t>Daein</w:t>
            </w:r>
            <w:proofErr w:type="spellEnd"/>
          </w:p>
        </w:tc>
        <w:tc>
          <w:tcPr>
            <w:tcW w:w="1800" w:type="dxa"/>
          </w:tcPr>
          <w:p w14:paraId="7419E59A" w14:textId="58210921" w:rsidR="00450914" w:rsidRPr="006F5A28" w:rsidRDefault="00450914" w:rsidP="00450914">
            <w:pPr>
              <w:jc w:val="right"/>
              <w:rPr>
                <w:rFonts w:ascii="Calibri" w:eastAsia="Times New Roman" w:hAnsi="Calibri" w:cs="Calibri"/>
                <w:color w:val="000000"/>
              </w:rPr>
            </w:pPr>
            <w:r w:rsidRPr="0016078E">
              <w:rPr>
                <w:rFonts w:hint="cs"/>
                <w:rtl/>
              </w:rPr>
              <w:t>الضعين</w:t>
            </w:r>
          </w:p>
        </w:tc>
        <w:tc>
          <w:tcPr>
            <w:tcW w:w="2606" w:type="dxa"/>
            <w:noWrap/>
            <w:hideMark/>
          </w:tcPr>
          <w:p w14:paraId="2A9EE993" w14:textId="359A1B66"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Kario, </w:t>
            </w:r>
            <w:proofErr w:type="spellStart"/>
            <w:r w:rsidRPr="006F5A28">
              <w:rPr>
                <w:rFonts w:ascii="Calibri" w:eastAsia="Times New Roman" w:hAnsi="Calibri" w:cs="Calibri"/>
                <w:color w:val="000000"/>
              </w:rPr>
              <w:t>Bowat</w:t>
            </w:r>
            <w:proofErr w:type="spellEnd"/>
            <w:r w:rsidRPr="006F5A28">
              <w:rPr>
                <w:rFonts w:ascii="Calibri" w:eastAsia="Times New Roman" w:hAnsi="Calibri" w:cs="Calibri"/>
                <w:color w:val="000000"/>
              </w:rPr>
              <w:t xml:space="preserve"> </w:t>
            </w:r>
            <w:proofErr w:type="spellStart"/>
            <w:r w:rsidRPr="006F5A28">
              <w:rPr>
                <w:rFonts w:ascii="Calibri" w:eastAsia="Times New Roman" w:hAnsi="Calibri" w:cs="Calibri"/>
                <w:color w:val="000000"/>
              </w:rPr>
              <w:t>Elkhail</w:t>
            </w:r>
            <w:proofErr w:type="spellEnd"/>
          </w:p>
        </w:tc>
        <w:tc>
          <w:tcPr>
            <w:tcW w:w="2606" w:type="dxa"/>
          </w:tcPr>
          <w:p w14:paraId="44DE67BB" w14:textId="096812B1" w:rsidR="00450914" w:rsidRPr="006F5A28" w:rsidRDefault="00450914" w:rsidP="00450914">
            <w:pPr>
              <w:jc w:val="right"/>
              <w:rPr>
                <w:rFonts w:ascii="Calibri" w:eastAsia="Times New Roman" w:hAnsi="Calibri" w:cs="Calibri"/>
                <w:color w:val="000000"/>
              </w:rPr>
            </w:pPr>
            <w:r w:rsidRPr="00A141F3">
              <w:rPr>
                <w:rFonts w:hint="cs"/>
                <w:rtl/>
              </w:rPr>
              <w:t>كاريو</w:t>
            </w:r>
            <w:r w:rsidRPr="00A141F3">
              <w:rPr>
                <w:rtl/>
              </w:rPr>
              <w:t xml:space="preserve"> / </w:t>
            </w:r>
            <w:r w:rsidRPr="00A141F3">
              <w:rPr>
                <w:rFonts w:hint="cs"/>
                <w:rtl/>
              </w:rPr>
              <w:t>بوات</w:t>
            </w:r>
            <w:r w:rsidRPr="00A141F3">
              <w:rPr>
                <w:rtl/>
              </w:rPr>
              <w:t xml:space="preserve"> </w:t>
            </w:r>
            <w:r w:rsidRPr="00A141F3">
              <w:rPr>
                <w:rFonts w:hint="cs"/>
                <w:rtl/>
              </w:rPr>
              <w:t>الخيل</w:t>
            </w:r>
          </w:p>
        </w:tc>
      </w:tr>
      <w:tr w:rsidR="00450914" w:rsidRPr="006F5A28" w14:paraId="711715E4" w14:textId="233E515E" w:rsidTr="006F5A28">
        <w:trPr>
          <w:trHeight w:val="288"/>
        </w:trPr>
        <w:tc>
          <w:tcPr>
            <w:tcW w:w="960" w:type="dxa"/>
            <w:noWrap/>
            <w:hideMark/>
          </w:tcPr>
          <w:p w14:paraId="42DDD69C"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9</w:t>
            </w:r>
          </w:p>
        </w:tc>
        <w:tc>
          <w:tcPr>
            <w:tcW w:w="1375" w:type="dxa"/>
            <w:noWrap/>
            <w:hideMark/>
          </w:tcPr>
          <w:p w14:paraId="537F040D"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El </w:t>
            </w:r>
            <w:proofErr w:type="spellStart"/>
            <w:r w:rsidRPr="006F5A28">
              <w:rPr>
                <w:rFonts w:ascii="Calibri" w:eastAsia="Times New Roman" w:hAnsi="Calibri" w:cs="Calibri"/>
                <w:color w:val="000000"/>
              </w:rPr>
              <w:t>Daein</w:t>
            </w:r>
            <w:proofErr w:type="spellEnd"/>
          </w:p>
        </w:tc>
        <w:tc>
          <w:tcPr>
            <w:tcW w:w="1800" w:type="dxa"/>
          </w:tcPr>
          <w:p w14:paraId="7388B4C1" w14:textId="64D85E77" w:rsidR="00450914" w:rsidRPr="006F5A28" w:rsidRDefault="00450914" w:rsidP="00450914">
            <w:pPr>
              <w:jc w:val="right"/>
              <w:rPr>
                <w:rFonts w:ascii="Calibri" w:eastAsia="Times New Roman" w:hAnsi="Calibri" w:cs="Calibri"/>
                <w:color w:val="000000"/>
              </w:rPr>
            </w:pPr>
            <w:r w:rsidRPr="0016078E">
              <w:rPr>
                <w:rFonts w:hint="cs"/>
                <w:rtl/>
              </w:rPr>
              <w:t>الضعين</w:t>
            </w:r>
          </w:p>
        </w:tc>
        <w:tc>
          <w:tcPr>
            <w:tcW w:w="2606" w:type="dxa"/>
            <w:noWrap/>
            <w:hideMark/>
          </w:tcPr>
          <w:p w14:paraId="4ACB3758" w14:textId="208A4513"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Abu </w:t>
            </w:r>
            <w:proofErr w:type="spellStart"/>
            <w:r w:rsidRPr="006F5A28">
              <w:rPr>
                <w:rFonts w:ascii="Calibri" w:eastAsia="Times New Roman" w:hAnsi="Calibri" w:cs="Calibri"/>
                <w:color w:val="000000"/>
              </w:rPr>
              <w:t>Mataring</w:t>
            </w:r>
            <w:proofErr w:type="spellEnd"/>
            <w:r w:rsidRPr="006F5A28">
              <w:rPr>
                <w:rFonts w:ascii="Calibri" w:eastAsia="Times New Roman" w:hAnsi="Calibri" w:cs="Calibri"/>
                <w:color w:val="000000"/>
              </w:rPr>
              <w:t xml:space="preserve"> and </w:t>
            </w:r>
            <w:proofErr w:type="spellStart"/>
            <w:r w:rsidRPr="006F5A28">
              <w:rPr>
                <w:rFonts w:ascii="Calibri" w:eastAsia="Times New Roman" w:hAnsi="Calibri" w:cs="Calibri"/>
                <w:color w:val="000000"/>
              </w:rPr>
              <w:t>Albatari</w:t>
            </w:r>
            <w:proofErr w:type="spellEnd"/>
          </w:p>
        </w:tc>
        <w:tc>
          <w:tcPr>
            <w:tcW w:w="2606" w:type="dxa"/>
          </w:tcPr>
          <w:p w14:paraId="28C45439" w14:textId="70819F3B" w:rsidR="00450914" w:rsidRPr="006F5A28" w:rsidRDefault="00450914" w:rsidP="00450914">
            <w:pPr>
              <w:jc w:val="right"/>
              <w:rPr>
                <w:rFonts w:ascii="Calibri" w:eastAsia="Times New Roman" w:hAnsi="Calibri" w:cs="Calibri"/>
                <w:color w:val="000000"/>
              </w:rPr>
            </w:pPr>
            <w:r w:rsidRPr="00A141F3">
              <w:rPr>
                <w:rFonts w:hint="cs"/>
                <w:rtl/>
              </w:rPr>
              <w:t>أبو</w:t>
            </w:r>
            <w:r w:rsidRPr="00A141F3">
              <w:rPr>
                <w:rtl/>
              </w:rPr>
              <w:t xml:space="preserve"> </w:t>
            </w:r>
            <w:r w:rsidRPr="00A141F3">
              <w:rPr>
                <w:rFonts w:hint="cs"/>
                <w:rtl/>
              </w:rPr>
              <w:t>مطارق</w:t>
            </w:r>
            <w:r w:rsidRPr="00A141F3">
              <w:rPr>
                <w:rtl/>
              </w:rPr>
              <w:t xml:space="preserve"> </w:t>
            </w:r>
            <w:r w:rsidRPr="00A141F3">
              <w:rPr>
                <w:rFonts w:hint="cs"/>
                <w:rtl/>
              </w:rPr>
              <w:t>والبطاري</w:t>
            </w:r>
          </w:p>
        </w:tc>
      </w:tr>
      <w:tr w:rsidR="00450914" w:rsidRPr="006F5A28" w14:paraId="643B28C1" w14:textId="0EDFD6B7" w:rsidTr="006F5A28">
        <w:trPr>
          <w:trHeight w:val="288"/>
        </w:trPr>
        <w:tc>
          <w:tcPr>
            <w:tcW w:w="960" w:type="dxa"/>
            <w:noWrap/>
            <w:hideMark/>
          </w:tcPr>
          <w:p w14:paraId="1DAFAD63"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10</w:t>
            </w:r>
          </w:p>
        </w:tc>
        <w:tc>
          <w:tcPr>
            <w:tcW w:w="1375" w:type="dxa"/>
            <w:noWrap/>
            <w:hideMark/>
          </w:tcPr>
          <w:p w14:paraId="779B759F"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El </w:t>
            </w:r>
            <w:proofErr w:type="spellStart"/>
            <w:r w:rsidRPr="006F5A28">
              <w:rPr>
                <w:rFonts w:ascii="Calibri" w:eastAsia="Times New Roman" w:hAnsi="Calibri" w:cs="Calibri"/>
                <w:color w:val="000000"/>
              </w:rPr>
              <w:t>Daein</w:t>
            </w:r>
            <w:proofErr w:type="spellEnd"/>
          </w:p>
        </w:tc>
        <w:tc>
          <w:tcPr>
            <w:tcW w:w="1800" w:type="dxa"/>
          </w:tcPr>
          <w:p w14:paraId="1E78C913" w14:textId="13CC9ECE" w:rsidR="00450914" w:rsidRPr="006F5A28" w:rsidRDefault="00450914" w:rsidP="00450914">
            <w:pPr>
              <w:jc w:val="right"/>
              <w:rPr>
                <w:rFonts w:ascii="Calibri" w:eastAsia="Times New Roman" w:hAnsi="Calibri" w:cs="Calibri"/>
                <w:color w:val="000000"/>
              </w:rPr>
            </w:pPr>
            <w:r w:rsidRPr="0016078E">
              <w:rPr>
                <w:rFonts w:hint="cs"/>
                <w:rtl/>
              </w:rPr>
              <w:t>الضعين</w:t>
            </w:r>
          </w:p>
        </w:tc>
        <w:tc>
          <w:tcPr>
            <w:tcW w:w="2606" w:type="dxa"/>
            <w:noWrap/>
            <w:hideMark/>
          </w:tcPr>
          <w:p w14:paraId="21FC399E" w14:textId="5E8B3B8F"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Kaik</w:t>
            </w:r>
            <w:proofErr w:type="spellEnd"/>
            <w:r w:rsidRPr="006F5A28">
              <w:rPr>
                <w:rFonts w:ascii="Calibri" w:eastAsia="Times New Roman" w:hAnsi="Calibri" w:cs="Calibri"/>
                <w:color w:val="000000"/>
              </w:rPr>
              <w:t xml:space="preserve"> Bara</w:t>
            </w:r>
          </w:p>
        </w:tc>
        <w:tc>
          <w:tcPr>
            <w:tcW w:w="2606" w:type="dxa"/>
          </w:tcPr>
          <w:p w14:paraId="3C3CF350" w14:textId="567B0FBD" w:rsidR="00450914" w:rsidRPr="006F5A28" w:rsidRDefault="00450914" w:rsidP="00450914">
            <w:pPr>
              <w:jc w:val="right"/>
              <w:rPr>
                <w:rFonts w:ascii="Calibri" w:eastAsia="Times New Roman" w:hAnsi="Calibri" w:cs="Calibri"/>
                <w:color w:val="000000"/>
              </w:rPr>
            </w:pPr>
            <w:r w:rsidRPr="00A141F3">
              <w:rPr>
                <w:rFonts w:hint="cs"/>
                <w:rtl/>
              </w:rPr>
              <w:t>كايك</w:t>
            </w:r>
            <w:r w:rsidRPr="00A141F3">
              <w:rPr>
                <w:rtl/>
              </w:rPr>
              <w:t xml:space="preserve"> </w:t>
            </w:r>
            <w:r w:rsidRPr="00A141F3">
              <w:rPr>
                <w:rFonts w:hint="cs"/>
                <w:rtl/>
              </w:rPr>
              <w:t>بارا</w:t>
            </w:r>
          </w:p>
        </w:tc>
      </w:tr>
      <w:tr w:rsidR="00450914" w:rsidRPr="006F5A28" w14:paraId="6CB24B8F" w14:textId="094F0CD2" w:rsidTr="006F5A28">
        <w:trPr>
          <w:trHeight w:val="288"/>
        </w:trPr>
        <w:tc>
          <w:tcPr>
            <w:tcW w:w="960" w:type="dxa"/>
            <w:noWrap/>
            <w:hideMark/>
          </w:tcPr>
          <w:p w14:paraId="4C976375"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11</w:t>
            </w:r>
          </w:p>
        </w:tc>
        <w:tc>
          <w:tcPr>
            <w:tcW w:w="1375" w:type="dxa"/>
            <w:noWrap/>
            <w:hideMark/>
          </w:tcPr>
          <w:p w14:paraId="66CF5632"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El </w:t>
            </w:r>
            <w:proofErr w:type="spellStart"/>
            <w:r w:rsidRPr="006F5A28">
              <w:rPr>
                <w:rFonts w:ascii="Calibri" w:eastAsia="Times New Roman" w:hAnsi="Calibri" w:cs="Calibri"/>
                <w:color w:val="000000"/>
              </w:rPr>
              <w:t>Daein</w:t>
            </w:r>
            <w:proofErr w:type="spellEnd"/>
          </w:p>
        </w:tc>
        <w:tc>
          <w:tcPr>
            <w:tcW w:w="1800" w:type="dxa"/>
          </w:tcPr>
          <w:p w14:paraId="4F6220CC" w14:textId="7062812C" w:rsidR="00450914" w:rsidRPr="006F5A28" w:rsidRDefault="00450914" w:rsidP="00450914">
            <w:pPr>
              <w:jc w:val="right"/>
              <w:rPr>
                <w:rFonts w:ascii="Calibri" w:eastAsia="Times New Roman" w:hAnsi="Calibri" w:cs="Calibri"/>
                <w:color w:val="000000"/>
              </w:rPr>
            </w:pPr>
            <w:r w:rsidRPr="0016078E">
              <w:rPr>
                <w:rFonts w:hint="cs"/>
                <w:rtl/>
              </w:rPr>
              <w:t>الضعين</w:t>
            </w:r>
          </w:p>
        </w:tc>
        <w:tc>
          <w:tcPr>
            <w:tcW w:w="2606" w:type="dxa"/>
            <w:noWrap/>
            <w:hideMark/>
          </w:tcPr>
          <w:p w14:paraId="3B2A9C13" w14:textId="1AC69580"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Mawli</w:t>
            </w:r>
            <w:proofErr w:type="spellEnd"/>
          </w:p>
        </w:tc>
        <w:tc>
          <w:tcPr>
            <w:tcW w:w="2606" w:type="dxa"/>
          </w:tcPr>
          <w:p w14:paraId="38AB9614" w14:textId="0B8A726B" w:rsidR="00450914" w:rsidRPr="006F5A28" w:rsidRDefault="00450914" w:rsidP="00450914">
            <w:pPr>
              <w:jc w:val="right"/>
              <w:rPr>
                <w:rFonts w:ascii="Calibri" w:eastAsia="Times New Roman" w:hAnsi="Calibri" w:cs="Calibri"/>
                <w:color w:val="000000"/>
              </w:rPr>
            </w:pPr>
            <w:r w:rsidRPr="00A141F3">
              <w:rPr>
                <w:rFonts w:hint="cs"/>
                <w:rtl/>
              </w:rPr>
              <w:t>ملاوي</w:t>
            </w:r>
          </w:p>
        </w:tc>
      </w:tr>
      <w:tr w:rsidR="00450914" w:rsidRPr="006F5A28" w14:paraId="64878F48" w14:textId="29A9432D" w:rsidTr="006F5A28">
        <w:trPr>
          <w:trHeight w:val="288"/>
        </w:trPr>
        <w:tc>
          <w:tcPr>
            <w:tcW w:w="960" w:type="dxa"/>
            <w:noWrap/>
            <w:hideMark/>
          </w:tcPr>
          <w:p w14:paraId="0F0991CE"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12</w:t>
            </w:r>
          </w:p>
        </w:tc>
        <w:tc>
          <w:tcPr>
            <w:tcW w:w="1375" w:type="dxa"/>
            <w:noWrap/>
            <w:hideMark/>
          </w:tcPr>
          <w:p w14:paraId="7D2B5231"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El </w:t>
            </w:r>
            <w:proofErr w:type="spellStart"/>
            <w:r w:rsidRPr="006F5A28">
              <w:rPr>
                <w:rFonts w:ascii="Calibri" w:eastAsia="Times New Roman" w:hAnsi="Calibri" w:cs="Calibri"/>
                <w:color w:val="000000"/>
              </w:rPr>
              <w:t>Daein</w:t>
            </w:r>
            <w:proofErr w:type="spellEnd"/>
          </w:p>
        </w:tc>
        <w:tc>
          <w:tcPr>
            <w:tcW w:w="1800" w:type="dxa"/>
          </w:tcPr>
          <w:p w14:paraId="11FA15A6" w14:textId="0BB60DE3" w:rsidR="00450914" w:rsidRPr="006F5A28" w:rsidRDefault="00450914" w:rsidP="00450914">
            <w:pPr>
              <w:jc w:val="right"/>
              <w:rPr>
                <w:rFonts w:ascii="Calibri" w:eastAsia="Times New Roman" w:hAnsi="Calibri" w:cs="Calibri"/>
                <w:color w:val="000000"/>
              </w:rPr>
            </w:pPr>
            <w:r w:rsidRPr="0016078E">
              <w:rPr>
                <w:rFonts w:hint="cs"/>
                <w:rtl/>
              </w:rPr>
              <w:t>الضعين</w:t>
            </w:r>
          </w:p>
        </w:tc>
        <w:tc>
          <w:tcPr>
            <w:tcW w:w="2606" w:type="dxa"/>
            <w:noWrap/>
            <w:hideMark/>
          </w:tcPr>
          <w:p w14:paraId="01FD1126" w14:textId="02910F06"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Umalkhirat</w:t>
            </w:r>
            <w:proofErr w:type="spellEnd"/>
          </w:p>
        </w:tc>
        <w:tc>
          <w:tcPr>
            <w:tcW w:w="2606" w:type="dxa"/>
          </w:tcPr>
          <w:p w14:paraId="5D82DAE1" w14:textId="0F21758C" w:rsidR="00450914" w:rsidRPr="006F5A28" w:rsidRDefault="00450914" w:rsidP="00450914">
            <w:pPr>
              <w:jc w:val="right"/>
              <w:rPr>
                <w:rFonts w:ascii="Calibri" w:eastAsia="Times New Roman" w:hAnsi="Calibri" w:cs="Calibri"/>
                <w:color w:val="000000"/>
              </w:rPr>
            </w:pPr>
            <w:r w:rsidRPr="00A141F3">
              <w:rPr>
                <w:rFonts w:hint="cs"/>
                <w:rtl/>
              </w:rPr>
              <w:t>أم</w:t>
            </w:r>
            <w:r w:rsidRPr="00A141F3">
              <w:rPr>
                <w:rtl/>
              </w:rPr>
              <w:t xml:space="preserve"> </w:t>
            </w:r>
            <w:r w:rsidRPr="00A141F3">
              <w:rPr>
                <w:rFonts w:hint="cs"/>
                <w:rtl/>
              </w:rPr>
              <w:t>الخيرات</w:t>
            </w:r>
          </w:p>
        </w:tc>
      </w:tr>
      <w:tr w:rsidR="00450914" w:rsidRPr="006F5A28" w14:paraId="212D0928" w14:textId="0013D929" w:rsidTr="006F5A28">
        <w:trPr>
          <w:trHeight w:val="288"/>
        </w:trPr>
        <w:tc>
          <w:tcPr>
            <w:tcW w:w="960" w:type="dxa"/>
            <w:noWrap/>
            <w:hideMark/>
          </w:tcPr>
          <w:p w14:paraId="3F90AB01"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13</w:t>
            </w:r>
          </w:p>
        </w:tc>
        <w:tc>
          <w:tcPr>
            <w:tcW w:w="1375" w:type="dxa"/>
            <w:noWrap/>
            <w:hideMark/>
          </w:tcPr>
          <w:p w14:paraId="2BFD1AC8"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El </w:t>
            </w:r>
            <w:proofErr w:type="spellStart"/>
            <w:r w:rsidRPr="006F5A28">
              <w:rPr>
                <w:rFonts w:ascii="Calibri" w:eastAsia="Times New Roman" w:hAnsi="Calibri" w:cs="Calibri"/>
                <w:color w:val="000000"/>
              </w:rPr>
              <w:t>Daein</w:t>
            </w:r>
            <w:proofErr w:type="spellEnd"/>
          </w:p>
        </w:tc>
        <w:tc>
          <w:tcPr>
            <w:tcW w:w="1800" w:type="dxa"/>
          </w:tcPr>
          <w:p w14:paraId="78DA3EA9" w14:textId="350DD40C" w:rsidR="00450914" w:rsidRPr="006F5A28" w:rsidRDefault="00450914" w:rsidP="00450914">
            <w:pPr>
              <w:jc w:val="right"/>
              <w:rPr>
                <w:rFonts w:ascii="Calibri" w:eastAsia="Times New Roman" w:hAnsi="Calibri" w:cs="Calibri"/>
                <w:color w:val="000000"/>
              </w:rPr>
            </w:pPr>
            <w:r w:rsidRPr="0016078E">
              <w:rPr>
                <w:rFonts w:hint="cs"/>
                <w:rtl/>
              </w:rPr>
              <w:t>الضعين</w:t>
            </w:r>
          </w:p>
        </w:tc>
        <w:tc>
          <w:tcPr>
            <w:tcW w:w="2606" w:type="dxa"/>
            <w:noWrap/>
            <w:hideMark/>
          </w:tcPr>
          <w:p w14:paraId="27F94732" w14:textId="421D4B30"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Abu Jabra town</w:t>
            </w:r>
          </w:p>
        </w:tc>
        <w:tc>
          <w:tcPr>
            <w:tcW w:w="2606" w:type="dxa"/>
          </w:tcPr>
          <w:p w14:paraId="147EB132" w14:textId="55F5263B" w:rsidR="00450914" w:rsidRPr="006F5A28" w:rsidRDefault="00450914" w:rsidP="00450914">
            <w:pPr>
              <w:jc w:val="right"/>
              <w:rPr>
                <w:rFonts w:ascii="Calibri" w:eastAsia="Times New Roman" w:hAnsi="Calibri" w:cs="Calibri"/>
                <w:color w:val="000000"/>
              </w:rPr>
            </w:pPr>
            <w:r w:rsidRPr="00A141F3">
              <w:rPr>
                <w:rFonts w:hint="cs"/>
                <w:rtl/>
              </w:rPr>
              <w:t>مدينة</w:t>
            </w:r>
            <w:r w:rsidRPr="00A141F3">
              <w:rPr>
                <w:rtl/>
              </w:rPr>
              <w:t xml:space="preserve"> </w:t>
            </w:r>
            <w:r w:rsidRPr="00A141F3">
              <w:rPr>
                <w:rFonts w:hint="cs"/>
                <w:rtl/>
              </w:rPr>
              <w:t>أبو</w:t>
            </w:r>
            <w:r w:rsidRPr="00A141F3">
              <w:rPr>
                <w:rtl/>
              </w:rPr>
              <w:t xml:space="preserve"> </w:t>
            </w:r>
            <w:r w:rsidRPr="00A141F3">
              <w:rPr>
                <w:rFonts w:hint="cs"/>
                <w:rtl/>
              </w:rPr>
              <w:t>جبرا</w:t>
            </w:r>
          </w:p>
        </w:tc>
      </w:tr>
      <w:tr w:rsidR="00450914" w:rsidRPr="006F5A28" w14:paraId="69210B35" w14:textId="5B608097" w:rsidTr="006F5A28">
        <w:trPr>
          <w:trHeight w:val="288"/>
        </w:trPr>
        <w:tc>
          <w:tcPr>
            <w:tcW w:w="960" w:type="dxa"/>
            <w:noWrap/>
            <w:hideMark/>
          </w:tcPr>
          <w:p w14:paraId="57C4FBA7"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14</w:t>
            </w:r>
          </w:p>
        </w:tc>
        <w:tc>
          <w:tcPr>
            <w:tcW w:w="1375" w:type="dxa"/>
            <w:noWrap/>
            <w:hideMark/>
          </w:tcPr>
          <w:p w14:paraId="3AF71161"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Zalingei</w:t>
            </w:r>
          </w:p>
        </w:tc>
        <w:tc>
          <w:tcPr>
            <w:tcW w:w="1800" w:type="dxa"/>
          </w:tcPr>
          <w:p w14:paraId="6B662CA4" w14:textId="214B47AA" w:rsidR="00450914" w:rsidRPr="006F5A28" w:rsidRDefault="00450914" w:rsidP="00450914">
            <w:pPr>
              <w:jc w:val="right"/>
              <w:rPr>
                <w:rFonts w:ascii="Calibri" w:eastAsia="Times New Roman" w:hAnsi="Calibri" w:cs="Calibri"/>
                <w:color w:val="000000"/>
              </w:rPr>
            </w:pPr>
            <w:r w:rsidRPr="0016078E">
              <w:rPr>
                <w:rFonts w:hint="cs"/>
                <w:rtl/>
              </w:rPr>
              <w:t>زالنجي</w:t>
            </w:r>
          </w:p>
        </w:tc>
        <w:tc>
          <w:tcPr>
            <w:tcW w:w="2606" w:type="dxa"/>
            <w:noWrap/>
            <w:hideMark/>
          </w:tcPr>
          <w:p w14:paraId="33629CAB" w14:textId="67A2CB82" w:rsidR="00450914" w:rsidRPr="006F5A28" w:rsidRDefault="00450914" w:rsidP="00450914">
            <w:pPr>
              <w:rPr>
                <w:rFonts w:ascii="Calibri" w:eastAsia="Times New Roman" w:hAnsi="Calibri" w:cs="Calibri"/>
                <w:color w:val="000000"/>
              </w:rPr>
            </w:pPr>
            <w:proofErr w:type="spellStart"/>
            <w:proofErr w:type="gramStart"/>
            <w:r w:rsidRPr="006F5A28">
              <w:rPr>
                <w:rFonts w:ascii="Calibri" w:eastAsia="Times New Roman" w:hAnsi="Calibri" w:cs="Calibri"/>
                <w:color w:val="000000"/>
              </w:rPr>
              <w:t>Hisahisa</w:t>
            </w:r>
            <w:proofErr w:type="spellEnd"/>
            <w:r w:rsidRPr="006F5A28">
              <w:rPr>
                <w:rFonts w:ascii="Calibri" w:eastAsia="Times New Roman" w:hAnsi="Calibri" w:cs="Calibri"/>
                <w:color w:val="000000"/>
              </w:rPr>
              <w:t xml:space="preserve">  HF</w:t>
            </w:r>
            <w:proofErr w:type="gramEnd"/>
          </w:p>
        </w:tc>
        <w:tc>
          <w:tcPr>
            <w:tcW w:w="2606" w:type="dxa"/>
          </w:tcPr>
          <w:p w14:paraId="2031F58C" w14:textId="022E6AEB" w:rsidR="00450914" w:rsidRPr="006F5A28" w:rsidRDefault="00450914" w:rsidP="00450914">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الحصاحيصا</w:t>
            </w:r>
          </w:p>
        </w:tc>
      </w:tr>
      <w:tr w:rsidR="00450914" w:rsidRPr="006F5A28" w14:paraId="561DEFCD" w14:textId="37A5B136" w:rsidTr="006F5A28">
        <w:trPr>
          <w:trHeight w:val="288"/>
        </w:trPr>
        <w:tc>
          <w:tcPr>
            <w:tcW w:w="960" w:type="dxa"/>
            <w:noWrap/>
            <w:hideMark/>
          </w:tcPr>
          <w:p w14:paraId="33B7EE36"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15</w:t>
            </w:r>
          </w:p>
        </w:tc>
        <w:tc>
          <w:tcPr>
            <w:tcW w:w="1375" w:type="dxa"/>
            <w:noWrap/>
            <w:hideMark/>
          </w:tcPr>
          <w:p w14:paraId="323A4E0F"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Zalingei</w:t>
            </w:r>
          </w:p>
        </w:tc>
        <w:tc>
          <w:tcPr>
            <w:tcW w:w="1800" w:type="dxa"/>
          </w:tcPr>
          <w:p w14:paraId="1DB18783" w14:textId="55894C0D" w:rsidR="00450914" w:rsidRPr="006F5A28" w:rsidRDefault="00450914" w:rsidP="00450914">
            <w:pPr>
              <w:jc w:val="right"/>
              <w:rPr>
                <w:rFonts w:ascii="Calibri" w:eastAsia="Times New Roman" w:hAnsi="Calibri" w:cs="Calibri"/>
                <w:color w:val="000000"/>
              </w:rPr>
            </w:pPr>
            <w:r w:rsidRPr="0016078E">
              <w:rPr>
                <w:rFonts w:hint="cs"/>
                <w:rtl/>
              </w:rPr>
              <w:t>زالنجي</w:t>
            </w:r>
          </w:p>
        </w:tc>
        <w:tc>
          <w:tcPr>
            <w:tcW w:w="2606" w:type="dxa"/>
            <w:noWrap/>
            <w:hideMark/>
          </w:tcPr>
          <w:p w14:paraId="01D15105" w14:textId="49CB776E"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Khamsa </w:t>
            </w:r>
            <w:proofErr w:type="spellStart"/>
            <w:r w:rsidRPr="006F5A28">
              <w:rPr>
                <w:rFonts w:ascii="Calibri" w:eastAsia="Times New Roman" w:hAnsi="Calibri" w:cs="Calibri"/>
                <w:color w:val="000000"/>
              </w:rPr>
              <w:t>Dagaig</w:t>
            </w:r>
            <w:proofErr w:type="spellEnd"/>
            <w:r w:rsidRPr="006F5A28">
              <w:rPr>
                <w:rFonts w:ascii="Calibri" w:eastAsia="Times New Roman" w:hAnsi="Calibri" w:cs="Calibri"/>
                <w:color w:val="000000"/>
              </w:rPr>
              <w:t xml:space="preserve"> HF</w:t>
            </w:r>
          </w:p>
        </w:tc>
        <w:tc>
          <w:tcPr>
            <w:tcW w:w="2606" w:type="dxa"/>
          </w:tcPr>
          <w:p w14:paraId="6A8C24AE" w14:textId="2B8B5569" w:rsidR="00450914" w:rsidRPr="006F5A28" w:rsidRDefault="00450914" w:rsidP="00450914">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خمسة</w:t>
            </w:r>
            <w:r w:rsidRPr="00A141F3">
              <w:rPr>
                <w:rtl/>
              </w:rPr>
              <w:t xml:space="preserve"> </w:t>
            </w:r>
            <w:r w:rsidRPr="00A141F3">
              <w:rPr>
                <w:rFonts w:hint="cs"/>
                <w:rtl/>
              </w:rPr>
              <w:t>دقايق</w:t>
            </w:r>
          </w:p>
        </w:tc>
      </w:tr>
      <w:tr w:rsidR="00450914" w:rsidRPr="006F5A28" w14:paraId="4555BAE5" w14:textId="1D680CAB" w:rsidTr="006F5A28">
        <w:trPr>
          <w:trHeight w:val="288"/>
        </w:trPr>
        <w:tc>
          <w:tcPr>
            <w:tcW w:w="960" w:type="dxa"/>
            <w:noWrap/>
            <w:hideMark/>
          </w:tcPr>
          <w:p w14:paraId="55857426"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16</w:t>
            </w:r>
          </w:p>
        </w:tc>
        <w:tc>
          <w:tcPr>
            <w:tcW w:w="1375" w:type="dxa"/>
            <w:noWrap/>
            <w:hideMark/>
          </w:tcPr>
          <w:p w14:paraId="7BC5BD21"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Zalingei</w:t>
            </w:r>
          </w:p>
        </w:tc>
        <w:tc>
          <w:tcPr>
            <w:tcW w:w="1800" w:type="dxa"/>
          </w:tcPr>
          <w:p w14:paraId="5DFE4C63" w14:textId="5CEF5FC2" w:rsidR="00450914" w:rsidRPr="006F5A28" w:rsidRDefault="00450914" w:rsidP="00450914">
            <w:pPr>
              <w:jc w:val="right"/>
              <w:rPr>
                <w:rFonts w:ascii="Calibri" w:eastAsia="Times New Roman" w:hAnsi="Calibri" w:cs="Calibri"/>
                <w:color w:val="000000"/>
              </w:rPr>
            </w:pPr>
            <w:r w:rsidRPr="0016078E">
              <w:rPr>
                <w:rFonts w:hint="cs"/>
                <w:rtl/>
              </w:rPr>
              <w:t>زالنجي</w:t>
            </w:r>
          </w:p>
        </w:tc>
        <w:tc>
          <w:tcPr>
            <w:tcW w:w="2606" w:type="dxa"/>
            <w:noWrap/>
            <w:hideMark/>
          </w:tcPr>
          <w:p w14:paraId="6BF58755" w14:textId="3EA86A2E"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Hamedia</w:t>
            </w:r>
            <w:proofErr w:type="spellEnd"/>
            <w:r w:rsidRPr="006F5A28">
              <w:rPr>
                <w:rFonts w:ascii="Calibri" w:eastAsia="Times New Roman" w:hAnsi="Calibri" w:cs="Calibri"/>
                <w:color w:val="000000"/>
              </w:rPr>
              <w:t xml:space="preserve"> IDPs Camp</w:t>
            </w:r>
          </w:p>
        </w:tc>
        <w:tc>
          <w:tcPr>
            <w:tcW w:w="2606" w:type="dxa"/>
          </w:tcPr>
          <w:p w14:paraId="3BBAAD59" w14:textId="2880D9C2" w:rsidR="00450914" w:rsidRPr="006F5A28" w:rsidRDefault="00450914" w:rsidP="00450914">
            <w:pPr>
              <w:jc w:val="right"/>
              <w:rPr>
                <w:rFonts w:ascii="Calibri" w:eastAsia="Times New Roman" w:hAnsi="Calibri" w:cs="Calibri"/>
                <w:color w:val="000000"/>
              </w:rPr>
            </w:pPr>
            <w:r w:rsidRPr="00A141F3">
              <w:rPr>
                <w:rFonts w:hint="cs"/>
                <w:rtl/>
              </w:rPr>
              <w:t>معسكر</w:t>
            </w:r>
            <w:r w:rsidRPr="00A141F3">
              <w:rPr>
                <w:rtl/>
              </w:rPr>
              <w:t xml:space="preserve"> </w:t>
            </w:r>
            <w:r w:rsidRPr="00A141F3">
              <w:rPr>
                <w:rFonts w:hint="cs"/>
                <w:rtl/>
              </w:rPr>
              <w:t>الحميدية</w:t>
            </w:r>
            <w:r w:rsidRPr="00A141F3">
              <w:rPr>
                <w:rtl/>
              </w:rPr>
              <w:t xml:space="preserve"> </w:t>
            </w:r>
            <w:r w:rsidRPr="00A141F3">
              <w:rPr>
                <w:rFonts w:hint="cs"/>
                <w:rtl/>
              </w:rPr>
              <w:t>للنازحين</w:t>
            </w:r>
          </w:p>
        </w:tc>
      </w:tr>
      <w:tr w:rsidR="00450914" w:rsidRPr="006F5A28" w14:paraId="38B55A2D" w14:textId="03991623" w:rsidTr="006F5A28">
        <w:trPr>
          <w:trHeight w:val="288"/>
        </w:trPr>
        <w:tc>
          <w:tcPr>
            <w:tcW w:w="960" w:type="dxa"/>
            <w:noWrap/>
            <w:hideMark/>
          </w:tcPr>
          <w:p w14:paraId="04EFB624"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17</w:t>
            </w:r>
          </w:p>
        </w:tc>
        <w:tc>
          <w:tcPr>
            <w:tcW w:w="1375" w:type="dxa"/>
            <w:noWrap/>
            <w:hideMark/>
          </w:tcPr>
          <w:p w14:paraId="7B2B3979"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Zalingei</w:t>
            </w:r>
          </w:p>
        </w:tc>
        <w:tc>
          <w:tcPr>
            <w:tcW w:w="1800" w:type="dxa"/>
          </w:tcPr>
          <w:p w14:paraId="51C5AF4E" w14:textId="456D3CB8" w:rsidR="00450914" w:rsidRPr="006F5A28" w:rsidRDefault="00450914" w:rsidP="00450914">
            <w:pPr>
              <w:jc w:val="right"/>
              <w:rPr>
                <w:rFonts w:ascii="Calibri" w:eastAsia="Times New Roman" w:hAnsi="Calibri" w:cs="Calibri"/>
                <w:color w:val="000000"/>
              </w:rPr>
            </w:pPr>
            <w:r w:rsidRPr="0016078E">
              <w:rPr>
                <w:rFonts w:hint="cs"/>
                <w:rtl/>
              </w:rPr>
              <w:t>زالنجي</w:t>
            </w:r>
          </w:p>
        </w:tc>
        <w:tc>
          <w:tcPr>
            <w:tcW w:w="2606" w:type="dxa"/>
            <w:noWrap/>
            <w:hideMark/>
          </w:tcPr>
          <w:p w14:paraId="4448D237" w14:textId="7FC55E75"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Abata Admin Unit </w:t>
            </w:r>
          </w:p>
        </w:tc>
        <w:tc>
          <w:tcPr>
            <w:tcW w:w="2606" w:type="dxa"/>
          </w:tcPr>
          <w:p w14:paraId="22F2F849" w14:textId="06BB121A" w:rsidR="00450914" w:rsidRPr="006F5A28" w:rsidRDefault="00450914" w:rsidP="00450914">
            <w:pPr>
              <w:jc w:val="right"/>
              <w:rPr>
                <w:rFonts w:ascii="Calibri" w:eastAsia="Times New Roman" w:hAnsi="Calibri" w:cs="Calibri"/>
                <w:color w:val="000000"/>
              </w:rPr>
            </w:pPr>
            <w:r w:rsidRPr="00A141F3">
              <w:rPr>
                <w:rFonts w:hint="cs"/>
                <w:rtl/>
              </w:rPr>
              <w:t>وحدة</w:t>
            </w:r>
            <w:r w:rsidRPr="00A141F3">
              <w:rPr>
                <w:rtl/>
              </w:rPr>
              <w:t xml:space="preserve"> </w:t>
            </w:r>
            <w:r w:rsidRPr="00A141F3">
              <w:rPr>
                <w:rFonts w:hint="cs"/>
                <w:rtl/>
              </w:rPr>
              <w:t>أباتا</w:t>
            </w:r>
            <w:r w:rsidRPr="00A141F3">
              <w:rPr>
                <w:rtl/>
              </w:rPr>
              <w:t xml:space="preserve"> </w:t>
            </w:r>
            <w:r w:rsidRPr="00A141F3">
              <w:rPr>
                <w:rFonts w:hint="cs"/>
                <w:rtl/>
              </w:rPr>
              <w:t>الإدارية</w:t>
            </w:r>
          </w:p>
        </w:tc>
      </w:tr>
      <w:tr w:rsidR="00450914" w:rsidRPr="006F5A28" w14:paraId="15EED9A9" w14:textId="5E2BCB81" w:rsidTr="006F5A28">
        <w:trPr>
          <w:trHeight w:val="288"/>
        </w:trPr>
        <w:tc>
          <w:tcPr>
            <w:tcW w:w="960" w:type="dxa"/>
            <w:noWrap/>
            <w:hideMark/>
          </w:tcPr>
          <w:p w14:paraId="20515428"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18</w:t>
            </w:r>
          </w:p>
        </w:tc>
        <w:tc>
          <w:tcPr>
            <w:tcW w:w="1375" w:type="dxa"/>
            <w:noWrap/>
            <w:hideMark/>
          </w:tcPr>
          <w:p w14:paraId="6B1633E8"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Zalingei</w:t>
            </w:r>
          </w:p>
        </w:tc>
        <w:tc>
          <w:tcPr>
            <w:tcW w:w="1800" w:type="dxa"/>
          </w:tcPr>
          <w:p w14:paraId="504788FB" w14:textId="62424206" w:rsidR="00450914" w:rsidRPr="006F5A28" w:rsidRDefault="00450914" w:rsidP="00450914">
            <w:pPr>
              <w:jc w:val="right"/>
              <w:rPr>
                <w:rFonts w:ascii="Calibri" w:eastAsia="Times New Roman" w:hAnsi="Calibri" w:cs="Calibri"/>
                <w:color w:val="000000"/>
              </w:rPr>
            </w:pPr>
            <w:r w:rsidRPr="0016078E">
              <w:rPr>
                <w:rFonts w:hint="cs"/>
                <w:rtl/>
              </w:rPr>
              <w:t>زالنجي</w:t>
            </w:r>
          </w:p>
        </w:tc>
        <w:tc>
          <w:tcPr>
            <w:tcW w:w="2606" w:type="dxa"/>
            <w:noWrap/>
            <w:hideMark/>
          </w:tcPr>
          <w:p w14:paraId="4DD24005" w14:textId="27E32678"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Wadi Salih Locality / Garsila </w:t>
            </w:r>
          </w:p>
        </w:tc>
        <w:tc>
          <w:tcPr>
            <w:tcW w:w="2606" w:type="dxa"/>
          </w:tcPr>
          <w:p w14:paraId="512AFC8A" w14:textId="20A2F03D" w:rsidR="00450914" w:rsidRPr="006F5A28" w:rsidRDefault="00450914" w:rsidP="00450914">
            <w:pPr>
              <w:jc w:val="right"/>
              <w:rPr>
                <w:rFonts w:ascii="Calibri" w:eastAsia="Times New Roman" w:hAnsi="Calibri" w:cs="Calibri"/>
                <w:color w:val="000000"/>
              </w:rPr>
            </w:pPr>
            <w:r w:rsidRPr="00A141F3">
              <w:rPr>
                <w:rFonts w:hint="cs"/>
                <w:rtl/>
              </w:rPr>
              <w:t>منطقة</w:t>
            </w:r>
            <w:r w:rsidRPr="00A141F3">
              <w:rPr>
                <w:rtl/>
              </w:rPr>
              <w:t xml:space="preserve"> </w:t>
            </w:r>
            <w:r w:rsidRPr="00A141F3">
              <w:rPr>
                <w:rFonts w:hint="cs"/>
                <w:rtl/>
              </w:rPr>
              <w:t>وادي</w:t>
            </w:r>
            <w:r w:rsidRPr="00A141F3">
              <w:rPr>
                <w:rtl/>
              </w:rPr>
              <w:t xml:space="preserve"> </w:t>
            </w:r>
            <w:r w:rsidRPr="00A141F3">
              <w:rPr>
                <w:rFonts w:hint="cs"/>
                <w:rtl/>
              </w:rPr>
              <w:t>صالح</w:t>
            </w:r>
            <w:r w:rsidRPr="00A141F3">
              <w:rPr>
                <w:rtl/>
              </w:rPr>
              <w:t xml:space="preserve"> / </w:t>
            </w:r>
            <w:r w:rsidR="0017757C">
              <w:rPr>
                <w:rFonts w:hint="cs"/>
                <w:rtl/>
              </w:rPr>
              <w:t>قارسيلا</w:t>
            </w:r>
          </w:p>
        </w:tc>
      </w:tr>
      <w:tr w:rsidR="00450914" w:rsidRPr="006F5A28" w14:paraId="6AE698DA" w14:textId="79270A74" w:rsidTr="006F5A28">
        <w:trPr>
          <w:trHeight w:val="288"/>
        </w:trPr>
        <w:tc>
          <w:tcPr>
            <w:tcW w:w="960" w:type="dxa"/>
            <w:noWrap/>
            <w:hideMark/>
          </w:tcPr>
          <w:p w14:paraId="0720D3B5"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19</w:t>
            </w:r>
          </w:p>
        </w:tc>
        <w:tc>
          <w:tcPr>
            <w:tcW w:w="1375" w:type="dxa"/>
            <w:noWrap/>
            <w:hideMark/>
          </w:tcPr>
          <w:p w14:paraId="116679C9" w14:textId="77777777" w:rsidR="00450914" w:rsidRPr="006F5A28" w:rsidRDefault="00450914" w:rsidP="00450914">
            <w:pPr>
              <w:rPr>
                <w:rFonts w:ascii="Aptos Narrow" w:eastAsia="Times New Roman" w:hAnsi="Aptos Narrow" w:cs="Calibri"/>
                <w:color w:val="242424"/>
              </w:rPr>
            </w:pPr>
            <w:r w:rsidRPr="006F5A28">
              <w:rPr>
                <w:rFonts w:ascii="Aptos Narrow" w:eastAsia="Times New Roman" w:hAnsi="Aptos Narrow" w:cs="Calibri"/>
                <w:color w:val="242424"/>
              </w:rPr>
              <w:t>Wadi Salih Locality / Garsila</w:t>
            </w:r>
          </w:p>
        </w:tc>
        <w:tc>
          <w:tcPr>
            <w:tcW w:w="1800" w:type="dxa"/>
          </w:tcPr>
          <w:p w14:paraId="4D75CE9F" w14:textId="300D90FC" w:rsidR="00450914" w:rsidRPr="006F5A28" w:rsidRDefault="00450914" w:rsidP="00450914">
            <w:pPr>
              <w:jc w:val="right"/>
              <w:rPr>
                <w:rFonts w:ascii="Calibri" w:eastAsia="Times New Roman" w:hAnsi="Calibri" w:cs="Calibri"/>
                <w:color w:val="000000"/>
              </w:rPr>
            </w:pPr>
            <w:r w:rsidRPr="0016078E">
              <w:rPr>
                <w:rFonts w:hint="cs"/>
                <w:rtl/>
              </w:rPr>
              <w:t>وادي</w:t>
            </w:r>
            <w:r w:rsidRPr="0016078E">
              <w:rPr>
                <w:rtl/>
              </w:rPr>
              <w:t xml:space="preserve"> </w:t>
            </w:r>
            <w:r w:rsidRPr="0016078E">
              <w:rPr>
                <w:rFonts w:hint="cs"/>
                <w:rtl/>
              </w:rPr>
              <w:t>صالح</w:t>
            </w:r>
            <w:r w:rsidRPr="0016078E">
              <w:rPr>
                <w:rtl/>
              </w:rPr>
              <w:t xml:space="preserve"> / </w:t>
            </w:r>
            <w:r w:rsidR="0017757C">
              <w:rPr>
                <w:rFonts w:hint="cs"/>
                <w:rtl/>
              </w:rPr>
              <w:t>قارسيلا</w:t>
            </w:r>
          </w:p>
        </w:tc>
        <w:tc>
          <w:tcPr>
            <w:tcW w:w="2606" w:type="dxa"/>
            <w:noWrap/>
            <w:hideMark/>
          </w:tcPr>
          <w:p w14:paraId="235ABBE2" w14:textId="635EF8A5"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Soga HF</w:t>
            </w:r>
          </w:p>
        </w:tc>
        <w:tc>
          <w:tcPr>
            <w:tcW w:w="2606" w:type="dxa"/>
          </w:tcPr>
          <w:p w14:paraId="69C8F98D" w14:textId="65430966" w:rsidR="00450914" w:rsidRPr="006F5A28" w:rsidRDefault="00450914" w:rsidP="00450914">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سوجا</w:t>
            </w:r>
          </w:p>
        </w:tc>
      </w:tr>
      <w:tr w:rsidR="00450914" w:rsidRPr="006F5A28" w14:paraId="20DC3ADD" w14:textId="5E1A8856" w:rsidTr="006F5A28">
        <w:trPr>
          <w:trHeight w:val="288"/>
        </w:trPr>
        <w:tc>
          <w:tcPr>
            <w:tcW w:w="960" w:type="dxa"/>
            <w:noWrap/>
            <w:hideMark/>
          </w:tcPr>
          <w:p w14:paraId="2B82D58A"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20</w:t>
            </w:r>
          </w:p>
        </w:tc>
        <w:tc>
          <w:tcPr>
            <w:tcW w:w="1375" w:type="dxa"/>
            <w:noWrap/>
            <w:hideMark/>
          </w:tcPr>
          <w:p w14:paraId="5546C9CD" w14:textId="77777777" w:rsidR="00450914" w:rsidRPr="006F5A28" w:rsidRDefault="00450914" w:rsidP="00450914">
            <w:pPr>
              <w:rPr>
                <w:rFonts w:ascii="Aptos Narrow" w:eastAsia="Times New Roman" w:hAnsi="Aptos Narrow" w:cs="Calibri"/>
                <w:color w:val="242424"/>
              </w:rPr>
            </w:pPr>
            <w:r w:rsidRPr="006F5A28">
              <w:rPr>
                <w:rFonts w:ascii="Aptos Narrow" w:eastAsia="Times New Roman" w:hAnsi="Aptos Narrow" w:cs="Calibri"/>
                <w:color w:val="242424"/>
              </w:rPr>
              <w:t>Wadi Salih Locality / Garsila</w:t>
            </w:r>
          </w:p>
        </w:tc>
        <w:tc>
          <w:tcPr>
            <w:tcW w:w="1800" w:type="dxa"/>
          </w:tcPr>
          <w:p w14:paraId="67296C10" w14:textId="2C2A9301" w:rsidR="00450914" w:rsidRPr="006F5A28" w:rsidRDefault="00450914" w:rsidP="00450914">
            <w:pPr>
              <w:jc w:val="right"/>
              <w:rPr>
                <w:rFonts w:ascii="Calibri" w:eastAsia="Times New Roman" w:hAnsi="Calibri" w:cs="Calibri"/>
                <w:color w:val="000000"/>
              </w:rPr>
            </w:pPr>
            <w:r w:rsidRPr="0016078E">
              <w:rPr>
                <w:rFonts w:hint="cs"/>
                <w:rtl/>
              </w:rPr>
              <w:t>وادي</w:t>
            </w:r>
            <w:r w:rsidRPr="0016078E">
              <w:rPr>
                <w:rtl/>
              </w:rPr>
              <w:t xml:space="preserve"> </w:t>
            </w:r>
            <w:r w:rsidRPr="0016078E">
              <w:rPr>
                <w:rFonts w:hint="cs"/>
                <w:rtl/>
              </w:rPr>
              <w:t>صالح</w:t>
            </w:r>
            <w:r w:rsidRPr="0016078E">
              <w:rPr>
                <w:rtl/>
              </w:rPr>
              <w:t xml:space="preserve"> / </w:t>
            </w:r>
            <w:r w:rsidR="0017757C">
              <w:rPr>
                <w:rFonts w:hint="cs"/>
                <w:rtl/>
              </w:rPr>
              <w:t>قارسيلا</w:t>
            </w:r>
          </w:p>
        </w:tc>
        <w:tc>
          <w:tcPr>
            <w:tcW w:w="2606" w:type="dxa"/>
            <w:noWrap/>
            <w:hideMark/>
          </w:tcPr>
          <w:p w14:paraId="17B89FEE" w14:textId="3B848D31"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Amjukuty</w:t>
            </w:r>
            <w:proofErr w:type="spellEnd"/>
            <w:r w:rsidRPr="006F5A28">
              <w:rPr>
                <w:rFonts w:ascii="Calibri" w:eastAsia="Times New Roman" w:hAnsi="Calibri" w:cs="Calibri"/>
                <w:color w:val="000000"/>
              </w:rPr>
              <w:t xml:space="preserve"> HF</w:t>
            </w:r>
          </w:p>
        </w:tc>
        <w:tc>
          <w:tcPr>
            <w:tcW w:w="2606" w:type="dxa"/>
          </w:tcPr>
          <w:p w14:paraId="3AED3D95" w14:textId="57BA8DDD" w:rsidR="00450914" w:rsidRPr="006F5A28" w:rsidRDefault="00450914" w:rsidP="00450914">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أمجوكوتي</w:t>
            </w:r>
          </w:p>
        </w:tc>
      </w:tr>
      <w:tr w:rsidR="00450914" w:rsidRPr="006F5A28" w14:paraId="10AED876" w14:textId="3A605E03" w:rsidTr="006F5A28">
        <w:trPr>
          <w:trHeight w:val="288"/>
        </w:trPr>
        <w:tc>
          <w:tcPr>
            <w:tcW w:w="960" w:type="dxa"/>
            <w:noWrap/>
            <w:hideMark/>
          </w:tcPr>
          <w:p w14:paraId="3BCAFC1D"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21</w:t>
            </w:r>
          </w:p>
        </w:tc>
        <w:tc>
          <w:tcPr>
            <w:tcW w:w="1375" w:type="dxa"/>
            <w:noWrap/>
            <w:hideMark/>
          </w:tcPr>
          <w:p w14:paraId="7536B77A" w14:textId="77777777" w:rsidR="00450914" w:rsidRPr="006F5A28" w:rsidRDefault="00450914" w:rsidP="00450914">
            <w:pPr>
              <w:rPr>
                <w:rFonts w:ascii="Aptos Narrow" w:eastAsia="Times New Roman" w:hAnsi="Aptos Narrow" w:cs="Calibri"/>
                <w:color w:val="242424"/>
              </w:rPr>
            </w:pPr>
            <w:r w:rsidRPr="006F5A28">
              <w:rPr>
                <w:rFonts w:ascii="Aptos Narrow" w:eastAsia="Times New Roman" w:hAnsi="Aptos Narrow" w:cs="Calibri"/>
                <w:color w:val="242424"/>
              </w:rPr>
              <w:t xml:space="preserve">Wadi Salih </w:t>
            </w:r>
            <w:r w:rsidRPr="006F5A28">
              <w:rPr>
                <w:rFonts w:ascii="Aptos Narrow" w:eastAsia="Times New Roman" w:hAnsi="Aptos Narrow" w:cs="Calibri"/>
                <w:color w:val="242424"/>
              </w:rPr>
              <w:lastRenderedPageBreak/>
              <w:t>Locality / Garsila</w:t>
            </w:r>
          </w:p>
        </w:tc>
        <w:tc>
          <w:tcPr>
            <w:tcW w:w="1800" w:type="dxa"/>
          </w:tcPr>
          <w:p w14:paraId="5CAA3790" w14:textId="2166B9BE" w:rsidR="00450914" w:rsidRPr="006F5A28" w:rsidRDefault="00450914" w:rsidP="00450914">
            <w:pPr>
              <w:jc w:val="right"/>
              <w:rPr>
                <w:rFonts w:ascii="Calibri" w:eastAsia="Times New Roman" w:hAnsi="Calibri" w:cs="Calibri"/>
                <w:color w:val="000000"/>
              </w:rPr>
            </w:pPr>
            <w:r w:rsidRPr="0016078E">
              <w:rPr>
                <w:rFonts w:hint="cs"/>
                <w:rtl/>
              </w:rPr>
              <w:lastRenderedPageBreak/>
              <w:t>وادي</w:t>
            </w:r>
            <w:r w:rsidRPr="0016078E">
              <w:rPr>
                <w:rtl/>
              </w:rPr>
              <w:t xml:space="preserve"> </w:t>
            </w:r>
            <w:r w:rsidRPr="0016078E">
              <w:rPr>
                <w:rFonts w:hint="cs"/>
                <w:rtl/>
              </w:rPr>
              <w:t>صالح</w:t>
            </w:r>
            <w:r w:rsidRPr="0016078E">
              <w:rPr>
                <w:rtl/>
              </w:rPr>
              <w:t xml:space="preserve"> / </w:t>
            </w:r>
            <w:r w:rsidR="0017757C">
              <w:rPr>
                <w:rFonts w:hint="cs"/>
                <w:rtl/>
              </w:rPr>
              <w:t>قارسيلا</w:t>
            </w:r>
          </w:p>
        </w:tc>
        <w:tc>
          <w:tcPr>
            <w:tcW w:w="2606" w:type="dxa"/>
            <w:noWrap/>
            <w:hideMark/>
          </w:tcPr>
          <w:p w14:paraId="4F29C672" w14:textId="3B2384CB"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Sigay</w:t>
            </w:r>
            <w:proofErr w:type="spellEnd"/>
            <w:r w:rsidRPr="006F5A28">
              <w:rPr>
                <w:rFonts w:ascii="Calibri" w:eastAsia="Times New Roman" w:hAnsi="Calibri" w:cs="Calibri"/>
                <w:color w:val="000000"/>
              </w:rPr>
              <w:t xml:space="preserve"> HF</w:t>
            </w:r>
          </w:p>
        </w:tc>
        <w:tc>
          <w:tcPr>
            <w:tcW w:w="2606" w:type="dxa"/>
          </w:tcPr>
          <w:p w14:paraId="1E036D9D" w14:textId="1C152B13" w:rsidR="00450914" w:rsidRPr="006F5A28" w:rsidRDefault="00450914" w:rsidP="00450914">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سيجاي</w:t>
            </w:r>
          </w:p>
        </w:tc>
      </w:tr>
      <w:tr w:rsidR="00450914" w:rsidRPr="006F5A28" w14:paraId="52864026" w14:textId="0490CF52" w:rsidTr="006F5A28">
        <w:trPr>
          <w:trHeight w:val="288"/>
        </w:trPr>
        <w:tc>
          <w:tcPr>
            <w:tcW w:w="960" w:type="dxa"/>
            <w:noWrap/>
            <w:hideMark/>
          </w:tcPr>
          <w:p w14:paraId="1EB2E090"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22</w:t>
            </w:r>
          </w:p>
        </w:tc>
        <w:tc>
          <w:tcPr>
            <w:tcW w:w="1375" w:type="dxa"/>
            <w:noWrap/>
            <w:hideMark/>
          </w:tcPr>
          <w:p w14:paraId="4F5DC8E8" w14:textId="77777777" w:rsidR="00450914" w:rsidRPr="006F5A28" w:rsidRDefault="00450914" w:rsidP="00450914">
            <w:pPr>
              <w:rPr>
                <w:rFonts w:ascii="Aptos Narrow" w:eastAsia="Times New Roman" w:hAnsi="Aptos Narrow" w:cs="Calibri"/>
                <w:color w:val="242424"/>
              </w:rPr>
            </w:pPr>
            <w:r w:rsidRPr="006F5A28">
              <w:rPr>
                <w:rFonts w:ascii="Aptos Narrow" w:eastAsia="Times New Roman" w:hAnsi="Aptos Narrow" w:cs="Calibri"/>
                <w:color w:val="242424"/>
              </w:rPr>
              <w:t>Wadi Salih Locality / Garsila</w:t>
            </w:r>
          </w:p>
        </w:tc>
        <w:tc>
          <w:tcPr>
            <w:tcW w:w="1800" w:type="dxa"/>
          </w:tcPr>
          <w:p w14:paraId="077C569A" w14:textId="30B610AF" w:rsidR="00450914" w:rsidRPr="006F5A28" w:rsidRDefault="00450914" w:rsidP="00450914">
            <w:pPr>
              <w:jc w:val="right"/>
              <w:rPr>
                <w:rFonts w:ascii="Calibri" w:eastAsia="Times New Roman" w:hAnsi="Calibri" w:cs="Calibri"/>
                <w:color w:val="000000"/>
              </w:rPr>
            </w:pPr>
            <w:r w:rsidRPr="0016078E">
              <w:rPr>
                <w:rFonts w:hint="cs"/>
                <w:rtl/>
              </w:rPr>
              <w:t>وادي</w:t>
            </w:r>
            <w:r w:rsidRPr="0016078E">
              <w:rPr>
                <w:rtl/>
              </w:rPr>
              <w:t xml:space="preserve"> </w:t>
            </w:r>
            <w:r w:rsidRPr="0016078E">
              <w:rPr>
                <w:rFonts w:hint="cs"/>
                <w:rtl/>
              </w:rPr>
              <w:t>صالح</w:t>
            </w:r>
            <w:r w:rsidRPr="0016078E">
              <w:rPr>
                <w:rtl/>
              </w:rPr>
              <w:t xml:space="preserve"> / </w:t>
            </w:r>
            <w:r w:rsidR="0017757C">
              <w:rPr>
                <w:rFonts w:hint="cs"/>
                <w:rtl/>
              </w:rPr>
              <w:t>قارسيلا</w:t>
            </w:r>
          </w:p>
        </w:tc>
        <w:tc>
          <w:tcPr>
            <w:tcW w:w="2606" w:type="dxa"/>
            <w:noWrap/>
            <w:hideMark/>
          </w:tcPr>
          <w:p w14:paraId="5BF148E4" w14:textId="092264A9"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Koulgay</w:t>
            </w:r>
            <w:proofErr w:type="spellEnd"/>
            <w:r w:rsidRPr="006F5A28">
              <w:rPr>
                <w:rFonts w:ascii="Calibri" w:eastAsia="Times New Roman" w:hAnsi="Calibri" w:cs="Calibri"/>
                <w:color w:val="000000"/>
              </w:rPr>
              <w:t xml:space="preserve"> HF</w:t>
            </w:r>
          </w:p>
        </w:tc>
        <w:tc>
          <w:tcPr>
            <w:tcW w:w="2606" w:type="dxa"/>
          </w:tcPr>
          <w:p w14:paraId="426E2181" w14:textId="048A5003" w:rsidR="00450914" w:rsidRPr="006F5A28" w:rsidRDefault="00450914" w:rsidP="00450914">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كولجاي</w:t>
            </w:r>
          </w:p>
        </w:tc>
      </w:tr>
      <w:tr w:rsidR="00450914" w:rsidRPr="006F5A28" w14:paraId="2A124F3E" w14:textId="16082BDB" w:rsidTr="006F5A28">
        <w:trPr>
          <w:trHeight w:val="288"/>
        </w:trPr>
        <w:tc>
          <w:tcPr>
            <w:tcW w:w="960" w:type="dxa"/>
            <w:noWrap/>
            <w:hideMark/>
          </w:tcPr>
          <w:p w14:paraId="0357CC2C"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23</w:t>
            </w:r>
          </w:p>
        </w:tc>
        <w:tc>
          <w:tcPr>
            <w:tcW w:w="1375" w:type="dxa"/>
            <w:noWrap/>
            <w:hideMark/>
          </w:tcPr>
          <w:p w14:paraId="5A4069B5" w14:textId="77777777" w:rsidR="00450914" w:rsidRPr="006F5A28" w:rsidRDefault="00450914" w:rsidP="00450914">
            <w:pPr>
              <w:rPr>
                <w:rFonts w:ascii="Aptos Narrow" w:eastAsia="Times New Roman" w:hAnsi="Aptos Narrow" w:cs="Calibri"/>
                <w:color w:val="242424"/>
              </w:rPr>
            </w:pPr>
            <w:r w:rsidRPr="006F5A28">
              <w:rPr>
                <w:rFonts w:ascii="Aptos Narrow" w:eastAsia="Times New Roman" w:hAnsi="Aptos Narrow" w:cs="Calibri"/>
                <w:color w:val="242424"/>
              </w:rPr>
              <w:t>Wadi Salih Locality / Garsila</w:t>
            </w:r>
          </w:p>
        </w:tc>
        <w:tc>
          <w:tcPr>
            <w:tcW w:w="1800" w:type="dxa"/>
          </w:tcPr>
          <w:p w14:paraId="1F41F533" w14:textId="5E1CA897" w:rsidR="00450914" w:rsidRPr="006F5A28" w:rsidRDefault="00450914" w:rsidP="00450914">
            <w:pPr>
              <w:jc w:val="right"/>
              <w:rPr>
                <w:rFonts w:ascii="Calibri" w:eastAsia="Times New Roman" w:hAnsi="Calibri" w:cs="Calibri"/>
                <w:color w:val="000000"/>
              </w:rPr>
            </w:pPr>
            <w:r w:rsidRPr="0016078E">
              <w:rPr>
                <w:rFonts w:hint="cs"/>
                <w:rtl/>
              </w:rPr>
              <w:t>وادي</w:t>
            </w:r>
            <w:r w:rsidRPr="0016078E">
              <w:rPr>
                <w:rtl/>
              </w:rPr>
              <w:t xml:space="preserve"> </w:t>
            </w:r>
            <w:r w:rsidRPr="0016078E">
              <w:rPr>
                <w:rFonts w:hint="cs"/>
                <w:rtl/>
              </w:rPr>
              <w:t>صالح</w:t>
            </w:r>
            <w:r w:rsidRPr="0016078E">
              <w:rPr>
                <w:rtl/>
              </w:rPr>
              <w:t xml:space="preserve"> / </w:t>
            </w:r>
            <w:r w:rsidR="0017757C">
              <w:rPr>
                <w:rFonts w:hint="cs"/>
                <w:rtl/>
              </w:rPr>
              <w:t>قارسيلا</w:t>
            </w:r>
          </w:p>
        </w:tc>
        <w:tc>
          <w:tcPr>
            <w:tcW w:w="2606" w:type="dxa"/>
            <w:noWrap/>
            <w:hideMark/>
          </w:tcPr>
          <w:p w14:paraId="742427A8" w14:textId="4813160E"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Sambasay</w:t>
            </w:r>
            <w:proofErr w:type="spellEnd"/>
            <w:r w:rsidRPr="006F5A28">
              <w:rPr>
                <w:rFonts w:ascii="Calibri" w:eastAsia="Times New Roman" w:hAnsi="Calibri" w:cs="Calibri"/>
                <w:color w:val="000000"/>
              </w:rPr>
              <w:t xml:space="preserve"> HF</w:t>
            </w:r>
          </w:p>
        </w:tc>
        <w:tc>
          <w:tcPr>
            <w:tcW w:w="2606" w:type="dxa"/>
          </w:tcPr>
          <w:p w14:paraId="528729CE" w14:textId="414A1DEF" w:rsidR="00450914" w:rsidRPr="006F5A28" w:rsidRDefault="00450914" w:rsidP="00450914">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سامباساي</w:t>
            </w:r>
          </w:p>
        </w:tc>
      </w:tr>
      <w:tr w:rsidR="00450914" w:rsidRPr="006F5A28" w14:paraId="0835D79C" w14:textId="265B94FC" w:rsidTr="006F5A28">
        <w:trPr>
          <w:trHeight w:val="288"/>
        </w:trPr>
        <w:tc>
          <w:tcPr>
            <w:tcW w:w="960" w:type="dxa"/>
            <w:noWrap/>
            <w:hideMark/>
          </w:tcPr>
          <w:p w14:paraId="1B76D711"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24</w:t>
            </w:r>
          </w:p>
        </w:tc>
        <w:tc>
          <w:tcPr>
            <w:tcW w:w="1375" w:type="dxa"/>
            <w:noWrap/>
            <w:hideMark/>
          </w:tcPr>
          <w:p w14:paraId="39255CFA" w14:textId="77777777" w:rsidR="00450914" w:rsidRPr="006F5A28" w:rsidRDefault="00450914" w:rsidP="00450914">
            <w:pPr>
              <w:rPr>
                <w:rFonts w:ascii="Aptos Narrow" w:eastAsia="Times New Roman" w:hAnsi="Aptos Narrow" w:cs="Calibri"/>
                <w:color w:val="242424"/>
              </w:rPr>
            </w:pPr>
            <w:r w:rsidRPr="006F5A28">
              <w:rPr>
                <w:rFonts w:ascii="Aptos Narrow" w:eastAsia="Times New Roman" w:hAnsi="Aptos Narrow" w:cs="Calibri"/>
                <w:color w:val="242424"/>
              </w:rPr>
              <w:t>Wadi Salih Locality / Garsila</w:t>
            </w:r>
          </w:p>
        </w:tc>
        <w:tc>
          <w:tcPr>
            <w:tcW w:w="1800" w:type="dxa"/>
          </w:tcPr>
          <w:p w14:paraId="7EFA43B8" w14:textId="2482C0BA" w:rsidR="00450914" w:rsidRPr="006F5A28" w:rsidRDefault="00450914" w:rsidP="00450914">
            <w:pPr>
              <w:jc w:val="right"/>
              <w:rPr>
                <w:rFonts w:ascii="Calibri" w:eastAsia="Times New Roman" w:hAnsi="Calibri" w:cs="Calibri"/>
                <w:color w:val="000000"/>
              </w:rPr>
            </w:pPr>
            <w:r w:rsidRPr="0016078E">
              <w:rPr>
                <w:rFonts w:hint="cs"/>
                <w:rtl/>
              </w:rPr>
              <w:t>وادي</w:t>
            </w:r>
            <w:r w:rsidRPr="0016078E">
              <w:rPr>
                <w:rtl/>
              </w:rPr>
              <w:t xml:space="preserve"> </w:t>
            </w:r>
            <w:r w:rsidRPr="0016078E">
              <w:rPr>
                <w:rFonts w:hint="cs"/>
                <w:rtl/>
              </w:rPr>
              <w:t>صالح</w:t>
            </w:r>
            <w:r w:rsidRPr="0016078E">
              <w:rPr>
                <w:rtl/>
              </w:rPr>
              <w:t xml:space="preserve"> / </w:t>
            </w:r>
            <w:r w:rsidR="0017757C">
              <w:rPr>
                <w:rFonts w:hint="cs"/>
                <w:rtl/>
              </w:rPr>
              <w:t>قارسيلا</w:t>
            </w:r>
          </w:p>
        </w:tc>
        <w:tc>
          <w:tcPr>
            <w:tcW w:w="2606" w:type="dxa"/>
            <w:noWrap/>
            <w:hideMark/>
          </w:tcPr>
          <w:p w14:paraId="696CA654" w14:textId="40685E66"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Tunukou</w:t>
            </w:r>
            <w:proofErr w:type="spellEnd"/>
            <w:r w:rsidRPr="006F5A28">
              <w:rPr>
                <w:rFonts w:ascii="Calibri" w:eastAsia="Times New Roman" w:hAnsi="Calibri" w:cs="Calibri"/>
                <w:color w:val="000000"/>
              </w:rPr>
              <w:t xml:space="preserve"> HF</w:t>
            </w:r>
          </w:p>
        </w:tc>
        <w:tc>
          <w:tcPr>
            <w:tcW w:w="2606" w:type="dxa"/>
          </w:tcPr>
          <w:p w14:paraId="226F5686" w14:textId="50CCA7E6" w:rsidR="00450914" w:rsidRPr="006F5A28" w:rsidRDefault="00450914" w:rsidP="00450914">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تونوكو</w:t>
            </w:r>
          </w:p>
        </w:tc>
      </w:tr>
      <w:tr w:rsidR="00450914" w:rsidRPr="006F5A28" w14:paraId="2E66D76B" w14:textId="24571764" w:rsidTr="006F5A28">
        <w:trPr>
          <w:trHeight w:val="288"/>
        </w:trPr>
        <w:tc>
          <w:tcPr>
            <w:tcW w:w="960" w:type="dxa"/>
            <w:noWrap/>
            <w:hideMark/>
          </w:tcPr>
          <w:p w14:paraId="149D2F27"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25</w:t>
            </w:r>
          </w:p>
        </w:tc>
        <w:tc>
          <w:tcPr>
            <w:tcW w:w="1375" w:type="dxa"/>
            <w:noWrap/>
            <w:hideMark/>
          </w:tcPr>
          <w:p w14:paraId="6D269679" w14:textId="77777777" w:rsidR="00450914" w:rsidRPr="006F5A28" w:rsidRDefault="00450914" w:rsidP="00450914">
            <w:pPr>
              <w:rPr>
                <w:rFonts w:ascii="Aptos Narrow" w:eastAsia="Times New Roman" w:hAnsi="Aptos Narrow" w:cs="Calibri"/>
                <w:color w:val="242424"/>
              </w:rPr>
            </w:pPr>
            <w:r w:rsidRPr="006F5A28">
              <w:rPr>
                <w:rFonts w:ascii="Aptos Narrow" w:eastAsia="Times New Roman" w:hAnsi="Aptos Narrow" w:cs="Calibri"/>
                <w:color w:val="242424"/>
              </w:rPr>
              <w:t>Wadi Salih Locality / Garsila</w:t>
            </w:r>
          </w:p>
        </w:tc>
        <w:tc>
          <w:tcPr>
            <w:tcW w:w="1800" w:type="dxa"/>
          </w:tcPr>
          <w:p w14:paraId="73094F4A" w14:textId="759B9043" w:rsidR="00450914" w:rsidRPr="006F5A28" w:rsidRDefault="00450914" w:rsidP="00450914">
            <w:pPr>
              <w:jc w:val="right"/>
              <w:rPr>
                <w:rFonts w:ascii="Calibri" w:eastAsia="Times New Roman" w:hAnsi="Calibri" w:cs="Calibri"/>
                <w:color w:val="000000"/>
              </w:rPr>
            </w:pPr>
            <w:r w:rsidRPr="0016078E">
              <w:rPr>
                <w:rFonts w:hint="cs"/>
                <w:rtl/>
              </w:rPr>
              <w:t>وادي</w:t>
            </w:r>
            <w:r w:rsidRPr="0016078E">
              <w:rPr>
                <w:rtl/>
              </w:rPr>
              <w:t xml:space="preserve"> </w:t>
            </w:r>
            <w:r w:rsidRPr="0016078E">
              <w:rPr>
                <w:rFonts w:hint="cs"/>
                <w:rtl/>
              </w:rPr>
              <w:t>صالح</w:t>
            </w:r>
            <w:r w:rsidRPr="0016078E">
              <w:rPr>
                <w:rtl/>
              </w:rPr>
              <w:t xml:space="preserve"> / </w:t>
            </w:r>
            <w:r w:rsidR="0017757C">
              <w:rPr>
                <w:rFonts w:hint="cs"/>
                <w:rtl/>
              </w:rPr>
              <w:t>قارسيلا</w:t>
            </w:r>
          </w:p>
        </w:tc>
        <w:tc>
          <w:tcPr>
            <w:tcW w:w="2606" w:type="dxa"/>
            <w:noWrap/>
            <w:hideMark/>
          </w:tcPr>
          <w:p w14:paraId="7C679FB5" w14:textId="6204F3C9"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Garsila Hospital </w:t>
            </w:r>
          </w:p>
        </w:tc>
        <w:tc>
          <w:tcPr>
            <w:tcW w:w="2606" w:type="dxa"/>
          </w:tcPr>
          <w:p w14:paraId="3C292075" w14:textId="7F5C0DA2" w:rsidR="00450914" w:rsidRPr="006F5A28" w:rsidRDefault="00450914" w:rsidP="00450914">
            <w:pPr>
              <w:jc w:val="right"/>
              <w:rPr>
                <w:rFonts w:ascii="Calibri" w:eastAsia="Times New Roman" w:hAnsi="Calibri" w:cs="Calibri"/>
                <w:color w:val="000000"/>
              </w:rPr>
            </w:pPr>
            <w:r w:rsidRPr="00A141F3">
              <w:rPr>
                <w:rFonts w:hint="cs"/>
                <w:rtl/>
              </w:rPr>
              <w:t>مستشفى</w:t>
            </w:r>
            <w:r w:rsidRPr="00A141F3">
              <w:rPr>
                <w:rtl/>
              </w:rPr>
              <w:t xml:space="preserve"> </w:t>
            </w:r>
            <w:r w:rsidR="0017757C">
              <w:rPr>
                <w:rFonts w:hint="cs"/>
                <w:rtl/>
              </w:rPr>
              <w:t>قارسيلا</w:t>
            </w:r>
          </w:p>
        </w:tc>
      </w:tr>
      <w:tr w:rsidR="00450914" w:rsidRPr="006F5A28" w14:paraId="3F4EED19" w14:textId="10CF0D23" w:rsidTr="006F5A28">
        <w:trPr>
          <w:trHeight w:val="288"/>
        </w:trPr>
        <w:tc>
          <w:tcPr>
            <w:tcW w:w="960" w:type="dxa"/>
            <w:noWrap/>
            <w:hideMark/>
          </w:tcPr>
          <w:p w14:paraId="3A62F6AB"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26</w:t>
            </w:r>
          </w:p>
        </w:tc>
        <w:tc>
          <w:tcPr>
            <w:tcW w:w="1375" w:type="dxa"/>
            <w:noWrap/>
            <w:hideMark/>
          </w:tcPr>
          <w:p w14:paraId="019DCCF3"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Zalingei</w:t>
            </w:r>
          </w:p>
        </w:tc>
        <w:tc>
          <w:tcPr>
            <w:tcW w:w="1800" w:type="dxa"/>
          </w:tcPr>
          <w:p w14:paraId="2A0A5216" w14:textId="535C0B77" w:rsidR="00450914" w:rsidRPr="006F5A28" w:rsidRDefault="00450914" w:rsidP="00450914">
            <w:pPr>
              <w:jc w:val="right"/>
              <w:rPr>
                <w:rFonts w:ascii="Calibri" w:eastAsia="Times New Roman" w:hAnsi="Calibri" w:cs="Calibri"/>
                <w:color w:val="000000"/>
              </w:rPr>
            </w:pPr>
            <w:r w:rsidRPr="0016078E">
              <w:rPr>
                <w:rFonts w:hint="cs"/>
                <w:rtl/>
              </w:rPr>
              <w:t>زالنجي</w:t>
            </w:r>
          </w:p>
        </w:tc>
        <w:tc>
          <w:tcPr>
            <w:tcW w:w="2606" w:type="dxa"/>
            <w:noWrap/>
            <w:hideMark/>
          </w:tcPr>
          <w:p w14:paraId="1DCC3D0D" w14:textId="4733D1F4"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UMD Locality </w:t>
            </w:r>
          </w:p>
        </w:tc>
        <w:tc>
          <w:tcPr>
            <w:tcW w:w="2606" w:type="dxa"/>
          </w:tcPr>
          <w:p w14:paraId="7237A904" w14:textId="26C83EEC" w:rsidR="00450914" w:rsidRPr="006F5A28" w:rsidRDefault="00450914" w:rsidP="00450914">
            <w:pPr>
              <w:jc w:val="right"/>
              <w:rPr>
                <w:rFonts w:ascii="Calibri" w:eastAsia="Times New Roman" w:hAnsi="Calibri" w:cs="Calibri"/>
                <w:color w:val="000000"/>
              </w:rPr>
            </w:pPr>
            <w:r w:rsidRPr="00A141F3">
              <w:rPr>
                <w:rFonts w:hint="cs"/>
                <w:rtl/>
              </w:rPr>
              <w:t>أم</w:t>
            </w:r>
            <w:r w:rsidRPr="00A141F3">
              <w:rPr>
                <w:rtl/>
              </w:rPr>
              <w:t xml:space="preserve"> </w:t>
            </w:r>
            <w:r w:rsidRPr="00A141F3">
              <w:rPr>
                <w:rFonts w:hint="cs"/>
                <w:rtl/>
              </w:rPr>
              <w:t>دخن</w:t>
            </w:r>
          </w:p>
        </w:tc>
      </w:tr>
      <w:tr w:rsidR="00450914" w:rsidRPr="006F5A28" w14:paraId="12FDF4A3" w14:textId="5C5BEC39" w:rsidTr="006F5A28">
        <w:trPr>
          <w:trHeight w:val="288"/>
        </w:trPr>
        <w:tc>
          <w:tcPr>
            <w:tcW w:w="960" w:type="dxa"/>
            <w:noWrap/>
            <w:hideMark/>
          </w:tcPr>
          <w:p w14:paraId="51EAA119"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27</w:t>
            </w:r>
          </w:p>
        </w:tc>
        <w:tc>
          <w:tcPr>
            <w:tcW w:w="1375" w:type="dxa"/>
            <w:noWrap/>
            <w:hideMark/>
          </w:tcPr>
          <w:p w14:paraId="3133297B"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UMD Locality </w:t>
            </w:r>
          </w:p>
        </w:tc>
        <w:tc>
          <w:tcPr>
            <w:tcW w:w="1800" w:type="dxa"/>
          </w:tcPr>
          <w:p w14:paraId="22804353" w14:textId="1FB258CA" w:rsidR="00450914" w:rsidRPr="006F5A28" w:rsidRDefault="00450914" w:rsidP="00450914">
            <w:pPr>
              <w:jc w:val="right"/>
              <w:rPr>
                <w:rFonts w:ascii="Calibri" w:eastAsia="Times New Roman" w:hAnsi="Calibri" w:cs="Calibri"/>
                <w:color w:val="000000"/>
              </w:rPr>
            </w:pPr>
            <w:r w:rsidRPr="0016078E">
              <w:rPr>
                <w:rFonts w:hint="cs"/>
                <w:rtl/>
              </w:rPr>
              <w:t>أم</w:t>
            </w:r>
            <w:r w:rsidRPr="0016078E">
              <w:rPr>
                <w:rtl/>
              </w:rPr>
              <w:t xml:space="preserve"> </w:t>
            </w:r>
            <w:r w:rsidRPr="0016078E">
              <w:rPr>
                <w:rFonts w:hint="cs"/>
                <w:rtl/>
              </w:rPr>
              <w:t>دخن</w:t>
            </w:r>
          </w:p>
        </w:tc>
        <w:tc>
          <w:tcPr>
            <w:tcW w:w="2606" w:type="dxa"/>
            <w:noWrap/>
            <w:hideMark/>
          </w:tcPr>
          <w:p w14:paraId="12CB0EA8" w14:textId="68FBE4AA"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Tera </w:t>
            </w:r>
            <w:proofErr w:type="spellStart"/>
            <w:r w:rsidRPr="006F5A28">
              <w:rPr>
                <w:rFonts w:ascii="Calibri" w:eastAsia="Times New Roman" w:hAnsi="Calibri" w:cs="Calibri"/>
                <w:color w:val="000000"/>
              </w:rPr>
              <w:t>Tera</w:t>
            </w:r>
            <w:proofErr w:type="spellEnd"/>
            <w:r w:rsidRPr="006F5A28">
              <w:rPr>
                <w:rFonts w:ascii="Calibri" w:eastAsia="Times New Roman" w:hAnsi="Calibri" w:cs="Calibri"/>
                <w:color w:val="000000"/>
              </w:rPr>
              <w:t xml:space="preserve"> HF</w:t>
            </w:r>
          </w:p>
        </w:tc>
        <w:tc>
          <w:tcPr>
            <w:tcW w:w="2606" w:type="dxa"/>
          </w:tcPr>
          <w:p w14:paraId="4D822497" w14:textId="2982BF1E" w:rsidR="00450914" w:rsidRPr="006F5A28" w:rsidRDefault="00450914" w:rsidP="00450914">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تيرة</w:t>
            </w:r>
            <w:r w:rsidRPr="00A141F3">
              <w:rPr>
                <w:rtl/>
              </w:rPr>
              <w:t xml:space="preserve"> </w:t>
            </w:r>
            <w:r w:rsidRPr="00A141F3">
              <w:rPr>
                <w:rFonts w:hint="cs"/>
                <w:rtl/>
              </w:rPr>
              <w:t>تيرة</w:t>
            </w:r>
          </w:p>
        </w:tc>
      </w:tr>
      <w:tr w:rsidR="00450914" w:rsidRPr="006F5A28" w14:paraId="6B63D4AE" w14:textId="14C2A58D" w:rsidTr="006F5A28">
        <w:trPr>
          <w:trHeight w:val="288"/>
        </w:trPr>
        <w:tc>
          <w:tcPr>
            <w:tcW w:w="960" w:type="dxa"/>
            <w:noWrap/>
            <w:hideMark/>
          </w:tcPr>
          <w:p w14:paraId="339ECE22"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28</w:t>
            </w:r>
          </w:p>
        </w:tc>
        <w:tc>
          <w:tcPr>
            <w:tcW w:w="1375" w:type="dxa"/>
            <w:noWrap/>
            <w:hideMark/>
          </w:tcPr>
          <w:p w14:paraId="6E56BBAD"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UMD Locality </w:t>
            </w:r>
          </w:p>
        </w:tc>
        <w:tc>
          <w:tcPr>
            <w:tcW w:w="1800" w:type="dxa"/>
          </w:tcPr>
          <w:p w14:paraId="739BA48C" w14:textId="153C242F" w:rsidR="00450914" w:rsidRPr="006F5A28" w:rsidRDefault="00450914" w:rsidP="00450914">
            <w:pPr>
              <w:jc w:val="right"/>
              <w:rPr>
                <w:rFonts w:ascii="Calibri" w:eastAsia="Times New Roman" w:hAnsi="Calibri" w:cs="Calibri"/>
                <w:color w:val="000000"/>
              </w:rPr>
            </w:pPr>
            <w:r w:rsidRPr="0016078E">
              <w:rPr>
                <w:rFonts w:hint="cs"/>
                <w:rtl/>
              </w:rPr>
              <w:t>أم</w:t>
            </w:r>
            <w:r w:rsidRPr="0016078E">
              <w:rPr>
                <w:rtl/>
              </w:rPr>
              <w:t xml:space="preserve"> </w:t>
            </w:r>
            <w:r w:rsidRPr="0016078E">
              <w:rPr>
                <w:rFonts w:hint="cs"/>
                <w:rtl/>
              </w:rPr>
              <w:t>دخن</w:t>
            </w:r>
          </w:p>
        </w:tc>
        <w:tc>
          <w:tcPr>
            <w:tcW w:w="2606" w:type="dxa"/>
            <w:noWrap/>
            <w:hideMark/>
          </w:tcPr>
          <w:p w14:paraId="106AC713" w14:textId="2DA37A68"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Zontara</w:t>
            </w:r>
            <w:proofErr w:type="spellEnd"/>
            <w:r w:rsidRPr="006F5A28">
              <w:rPr>
                <w:rFonts w:ascii="Calibri" w:eastAsia="Times New Roman" w:hAnsi="Calibri" w:cs="Calibri"/>
                <w:color w:val="000000"/>
              </w:rPr>
              <w:t xml:space="preserve"> HF</w:t>
            </w:r>
          </w:p>
        </w:tc>
        <w:tc>
          <w:tcPr>
            <w:tcW w:w="2606" w:type="dxa"/>
          </w:tcPr>
          <w:p w14:paraId="0A55CCE5" w14:textId="2170A782" w:rsidR="00450914" w:rsidRPr="006F5A28" w:rsidRDefault="00450914" w:rsidP="00450914">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زونتارا</w:t>
            </w:r>
          </w:p>
        </w:tc>
      </w:tr>
      <w:tr w:rsidR="00450914" w:rsidRPr="006F5A28" w14:paraId="1B109656" w14:textId="18A22949" w:rsidTr="006F5A28">
        <w:trPr>
          <w:trHeight w:val="288"/>
        </w:trPr>
        <w:tc>
          <w:tcPr>
            <w:tcW w:w="960" w:type="dxa"/>
            <w:noWrap/>
            <w:hideMark/>
          </w:tcPr>
          <w:p w14:paraId="6FE2FA90"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29</w:t>
            </w:r>
          </w:p>
        </w:tc>
        <w:tc>
          <w:tcPr>
            <w:tcW w:w="1375" w:type="dxa"/>
            <w:noWrap/>
            <w:hideMark/>
          </w:tcPr>
          <w:p w14:paraId="71B3611E"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UMD Locality </w:t>
            </w:r>
          </w:p>
        </w:tc>
        <w:tc>
          <w:tcPr>
            <w:tcW w:w="1800" w:type="dxa"/>
          </w:tcPr>
          <w:p w14:paraId="06FA784A" w14:textId="51E333A4" w:rsidR="00450914" w:rsidRPr="006F5A28" w:rsidRDefault="00450914" w:rsidP="00450914">
            <w:pPr>
              <w:jc w:val="right"/>
              <w:rPr>
                <w:rFonts w:ascii="Calibri" w:eastAsia="Times New Roman" w:hAnsi="Calibri" w:cs="Calibri"/>
                <w:color w:val="000000"/>
              </w:rPr>
            </w:pPr>
            <w:r w:rsidRPr="0016078E">
              <w:rPr>
                <w:rFonts w:hint="cs"/>
                <w:rtl/>
              </w:rPr>
              <w:t>أم</w:t>
            </w:r>
            <w:r w:rsidRPr="0016078E">
              <w:rPr>
                <w:rtl/>
              </w:rPr>
              <w:t xml:space="preserve"> </w:t>
            </w:r>
            <w:r w:rsidRPr="0016078E">
              <w:rPr>
                <w:rFonts w:hint="cs"/>
                <w:rtl/>
              </w:rPr>
              <w:t>دخن</w:t>
            </w:r>
          </w:p>
        </w:tc>
        <w:tc>
          <w:tcPr>
            <w:tcW w:w="2606" w:type="dxa"/>
            <w:noWrap/>
            <w:hideMark/>
          </w:tcPr>
          <w:p w14:paraId="09A1B104" w14:textId="3504749D"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Demosuya</w:t>
            </w:r>
            <w:proofErr w:type="spellEnd"/>
            <w:r w:rsidRPr="006F5A28">
              <w:rPr>
                <w:rFonts w:ascii="Calibri" w:eastAsia="Times New Roman" w:hAnsi="Calibri" w:cs="Calibri"/>
                <w:color w:val="000000"/>
              </w:rPr>
              <w:t xml:space="preserve"> HF</w:t>
            </w:r>
          </w:p>
        </w:tc>
        <w:tc>
          <w:tcPr>
            <w:tcW w:w="2606" w:type="dxa"/>
          </w:tcPr>
          <w:p w14:paraId="2016A2EC" w14:textId="46B4AEA9" w:rsidR="00450914" w:rsidRPr="006F5A28" w:rsidRDefault="00450914" w:rsidP="00450914">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ديموسويا</w:t>
            </w:r>
          </w:p>
        </w:tc>
      </w:tr>
      <w:tr w:rsidR="00450914" w:rsidRPr="006F5A28" w14:paraId="2D685A4B" w14:textId="1F750390" w:rsidTr="006F5A28">
        <w:trPr>
          <w:trHeight w:val="288"/>
        </w:trPr>
        <w:tc>
          <w:tcPr>
            <w:tcW w:w="960" w:type="dxa"/>
            <w:noWrap/>
            <w:hideMark/>
          </w:tcPr>
          <w:p w14:paraId="66641757"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30</w:t>
            </w:r>
          </w:p>
        </w:tc>
        <w:tc>
          <w:tcPr>
            <w:tcW w:w="1375" w:type="dxa"/>
            <w:noWrap/>
            <w:hideMark/>
          </w:tcPr>
          <w:p w14:paraId="28E043FE"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UMD Locality </w:t>
            </w:r>
          </w:p>
        </w:tc>
        <w:tc>
          <w:tcPr>
            <w:tcW w:w="1800" w:type="dxa"/>
          </w:tcPr>
          <w:p w14:paraId="698AC31D" w14:textId="1952710A" w:rsidR="00450914" w:rsidRPr="006F5A28" w:rsidRDefault="00450914" w:rsidP="00450914">
            <w:pPr>
              <w:jc w:val="right"/>
              <w:rPr>
                <w:rFonts w:ascii="Calibri" w:eastAsia="Times New Roman" w:hAnsi="Calibri" w:cs="Calibri"/>
                <w:color w:val="000000"/>
              </w:rPr>
            </w:pPr>
            <w:r w:rsidRPr="0016078E">
              <w:rPr>
                <w:rFonts w:hint="cs"/>
                <w:rtl/>
              </w:rPr>
              <w:t>أم</w:t>
            </w:r>
            <w:r w:rsidRPr="0016078E">
              <w:rPr>
                <w:rtl/>
              </w:rPr>
              <w:t xml:space="preserve"> </w:t>
            </w:r>
            <w:r w:rsidRPr="0016078E">
              <w:rPr>
                <w:rFonts w:hint="cs"/>
                <w:rtl/>
              </w:rPr>
              <w:t>دخن</w:t>
            </w:r>
          </w:p>
        </w:tc>
        <w:tc>
          <w:tcPr>
            <w:tcW w:w="2606" w:type="dxa"/>
            <w:noWrap/>
            <w:hideMark/>
          </w:tcPr>
          <w:p w14:paraId="3E9D2384" w14:textId="51E56CC6"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Abu </w:t>
            </w:r>
            <w:proofErr w:type="spellStart"/>
            <w:r w:rsidRPr="006F5A28">
              <w:rPr>
                <w:rFonts w:ascii="Calibri" w:eastAsia="Times New Roman" w:hAnsi="Calibri" w:cs="Calibri"/>
                <w:color w:val="000000"/>
              </w:rPr>
              <w:t>elnou</w:t>
            </w:r>
            <w:proofErr w:type="spellEnd"/>
            <w:r w:rsidRPr="006F5A28">
              <w:rPr>
                <w:rFonts w:ascii="Calibri" w:eastAsia="Times New Roman" w:hAnsi="Calibri" w:cs="Calibri"/>
                <w:color w:val="000000"/>
              </w:rPr>
              <w:t xml:space="preserve"> HF</w:t>
            </w:r>
          </w:p>
        </w:tc>
        <w:tc>
          <w:tcPr>
            <w:tcW w:w="2606" w:type="dxa"/>
          </w:tcPr>
          <w:p w14:paraId="67167E42" w14:textId="5CAFC992" w:rsidR="00450914" w:rsidRPr="006F5A28" w:rsidRDefault="00450914" w:rsidP="00450914">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أبو</w:t>
            </w:r>
            <w:r w:rsidRPr="00A141F3">
              <w:rPr>
                <w:rtl/>
              </w:rPr>
              <w:t xml:space="preserve"> </w:t>
            </w:r>
            <w:r w:rsidRPr="00A141F3">
              <w:rPr>
                <w:rFonts w:hint="cs"/>
                <w:rtl/>
              </w:rPr>
              <w:t>النو</w:t>
            </w:r>
          </w:p>
        </w:tc>
      </w:tr>
      <w:tr w:rsidR="00450914" w:rsidRPr="006F5A28" w14:paraId="39AF4CCF" w14:textId="64F686BC" w:rsidTr="006F5A28">
        <w:trPr>
          <w:trHeight w:val="288"/>
        </w:trPr>
        <w:tc>
          <w:tcPr>
            <w:tcW w:w="960" w:type="dxa"/>
            <w:noWrap/>
            <w:hideMark/>
          </w:tcPr>
          <w:p w14:paraId="175CB2D6"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31</w:t>
            </w:r>
          </w:p>
        </w:tc>
        <w:tc>
          <w:tcPr>
            <w:tcW w:w="1375" w:type="dxa"/>
            <w:noWrap/>
            <w:hideMark/>
          </w:tcPr>
          <w:p w14:paraId="5A456913"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Zalingei</w:t>
            </w:r>
          </w:p>
        </w:tc>
        <w:tc>
          <w:tcPr>
            <w:tcW w:w="1800" w:type="dxa"/>
          </w:tcPr>
          <w:p w14:paraId="50C39395" w14:textId="1AF5CCB2" w:rsidR="00450914" w:rsidRPr="006F5A28" w:rsidRDefault="00450914" w:rsidP="00450914">
            <w:pPr>
              <w:jc w:val="right"/>
              <w:rPr>
                <w:rFonts w:ascii="Calibri" w:eastAsia="Times New Roman" w:hAnsi="Calibri" w:cs="Calibri"/>
                <w:color w:val="000000"/>
              </w:rPr>
            </w:pPr>
            <w:r w:rsidRPr="0016078E">
              <w:rPr>
                <w:rFonts w:hint="cs"/>
                <w:rtl/>
              </w:rPr>
              <w:t>زالنجي</w:t>
            </w:r>
          </w:p>
        </w:tc>
        <w:tc>
          <w:tcPr>
            <w:tcW w:w="2606" w:type="dxa"/>
            <w:noWrap/>
            <w:hideMark/>
          </w:tcPr>
          <w:p w14:paraId="33DCD39F" w14:textId="0B6C31EA"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Mukjer</w:t>
            </w:r>
            <w:proofErr w:type="spellEnd"/>
            <w:r w:rsidRPr="006F5A28">
              <w:rPr>
                <w:rFonts w:ascii="Calibri" w:eastAsia="Times New Roman" w:hAnsi="Calibri" w:cs="Calibri"/>
                <w:color w:val="000000"/>
              </w:rPr>
              <w:t xml:space="preserve"> </w:t>
            </w:r>
            <w:proofErr w:type="spellStart"/>
            <w:r w:rsidRPr="006F5A28">
              <w:rPr>
                <w:rFonts w:ascii="Calibri" w:eastAsia="Times New Roman" w:hAnsi="Calibri" w:cs="Calibri"/>
                <w:color w:val="000000"/>
              </w:rPr>
              <w:t>LocalitY</w:t>
            </w:r>
            <w:proofErr w:type="spellEnd"/>
          </w:p>
        </w:tc>
        <w:tc>
          <w:tcPr>
            <w:tcW w:w="2606" w:type="dxa"/>
          </w:tcPr>
          <w:p w14:paraId="609BD58D" w14:textId="261386E8" w:rsidR="00450914" w:rsidRPr="006F5A28" w:rsidRDefault="00450914" w:rsidP="00450914">
            <w:pPr>
              <w:jc w:val="right"/>
              <w:rPr>
                <w:rFonts w:ascii="Calibri" w:eastAsia="Times New Roman" w:hAnsi="Calibri" w:cs="Calibri"/>
                <w:color w:val="000000"/>
              </w:rPr>
            </w:pPr>
            <w:r w:rsidRPr="00A141F3">
              <w:rPr>
                <w:rFonts w:hint="cs"/>
                <w:rtl/>
              </w:rPr>
              <w:t>موقع</w:t>
            </w:r>
            <w:r w:rsidRPr="00A141F3">
              <w:rPr>
                <w:rtl/>
              </w:rPr>
              <w:t xml:space="preserve"> </w:t>
            </w:r>
            <w:r w:rsidRPr="00A141F3">
              <w:rPr>
                <w:rFonts w:hint="cs"/>
                <w:rtl/>
              </w:rPr>
              <w:t>مكجر</w:t>
            </w:r>
          </w:p>
        </w:tc>
      </w:tr>
      <w:tr w:rsidR="00450914" w:rsidRPr="006F5A28" w14:paraId="626AD80C" w14:textId="555C7AB5" w:rsidTr="006F5A28">
        <w:trPr>
          <w:trHeight w:val="288"/>
        </w:trPr>
        <w:tc>
          <w:tcPr>
            <w:tcW w:w="960" w:type="dxa"/>
            <w:noWrap/>
            <w:hideMark/>
          </w:tcPr>
          <w:p w14:paraId="15227712"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32</w:t>
            </w:r>
          </w:p>
        </w:tc>
        <w:tc>
          <w:tcPr>
            <w:tcW w:w="1375" w:type="dxa"/>
            <w:noWrap/>
            <w:hideMark/>
          </w:tcPr>
          <w:p w14:paraId="663EA728"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Mukjer</w:t>
            </w:r>
            <w:proofErr w:type="spellEnd"/>
            <w:r w:rsidRPr="006F5A28">
              <w:rPr>
                <w:rFonts w:ascii="Calibri" w:eastAsia="Times New Roman" w:hAnsi="Calibri" w:cs="Calibri"/>
                <w:color w:val="000000"/>
              </w:rPr>
              <w:t xml:space="preserve"> Locality</w:t>
            </w:r>
          </w:p>
        </w:tc>
        <w:tc>
          <w:tcPr>
            <w:tcW w:w="1800" w:type="dxa"/>
          </w:tcPr>
          <w:p w14:paraId="2901E82C" w14:textId="2B977072" w:rsidR="00450914" w:rsidRPr="006F5A28" w:rsidRDefault="00450914" w:rsidP="00450914">
            <w:pPr>
              <w:jc w:val="right"/>
              <w:rPr>
                <w:rFonts w:ascii="Calibri" w:eastAsia="Times New Roman" w:hAnsi="Calibri" w:cs="Calibri"/>
                <w:color w:val="000000"/>
              </w:rPr>
            </w:pPr>
            <w:r w:rsidRPr="0016078E">
              <w:rPr>
                <w:rFonts w:hint="cs"/>
                <w:rtl/>
              </w:rPr>
              <w:t>محلية</w:t>
            </w:r>
            <w:r w:rsidRPr="0016078E">
              <w:rPr>
                <w:rtl/>
              </w:rPr>
              <w:t xml:space="preserve"> </w:t>
            </w:r>
            <w:r w:rsidRPr="0016078E">
              <w:rPr>
                <w:rFonts w:hint="cs"/>
                <w:rtl/>
              </w:rPr>
              <w:t>مكجر</w:t>
            </w:r>
          </w:p>
        </w:tc>
        <w:tc>
          <w:tcPr>
            <w:tcW w:w="2606" w:type="dxa"/>
            <w:noWrap/>
            <w:hideMark/>
          </w:tcPr>
          <w:p w14:paraId="0C9F9D86" w14:textId="7A019018"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Amar </w:t>
            </w:r>
            <w:proofErr w:type="spellStart"/>
            <w:r w:rsidRPr="006F5A28">
              <w:rPr>
                <w:rFonts w:ascii="Calibri" w:eastAsia="Times New Roman" w:hAnsi="Calibri" w:cs="Calibri"/>
                <w:color w:val="000000"/>
              </w:rPr>
              <w:t>Gadeed</w:t>
            </w:r>
            <w:proofErr w:type="spellEnd"/>
            <w:r w:rsidRPr="006F5A28">
              <w:rPr>
                <w:rFonts w:ascii="Calibri" w:eastAsia="Times New Roman" w:hAnsi="Calibri" w:cs="Calibri"/>
                <w:color w:val="000000"/>
              </w:rPr>
              <w:t xml:space="preserve"> HF</w:t>
            </w:r>
          </w:p>
        </w:tc>
        <w:tc>
          <w:tcPr>
            <w:tcW w:w="2606" w:type="dxa"/>
          </w:tcPr>
          <w:p w14:paraId="57DC4E97" w14:textId="55229DCC" w:rsidR="00450914" w:rsidRPr="006F5A28" w:rsidRDefault="00450914" w:rsidP="00450914">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عمار</w:t>
            </w:r>
            <w:r w:rsidRPr="00A141F3">
              <w:rPr>
                <w:rtl/>
              </w:rPr>
              <w:t xml:space="preserve"> </w:t>
            </w:r>
            <w:r w:rsidRPr="00A141F3">
              <w:rPr>
                <w:rFonts w:hint="cs"/>
                <w:rtl/>
              </w:rPr>
              <w:t>جديد</w:t>
            </w:r>
          </w:p>
        </w:tc>
      </w:tr>
      <w:tr w:rsidR="00450914" w:rsidRPr="006F5A28" w14:paraId="4E7D8E4D" w14:textId="39BFD2B8" w:rsidTr="006F5A28">
        <w:trPr>
          <w:trHeight w:val="288"/>
        </w:trPr>
        <w:tc>
          <w:tcPr>
            <w:tcW w:w="960" w:type="dxa"/>
            <w:noWrap/>
            <w:hideMark/>
          </w:tcPr>
          <w:p w14:paraId="37EF314E"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33</w:t>
            </w:r>
          </w:p>
        </w:tc>
        <w:tc>
          <w:tcPr>
            <w:tcW w:w="1375" w:type="dxa"/>
            <w:noWrap/>
            <w:hideMark/>
          </w:tcPr>
          <w:p w14:paraId="6E435B38"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Mukjer</w:t>
            </w:r>
            <w:proofErr w:type="spellEnd"/>
            <w:r w:rsidRPr="006F5A28">
              <w:rPr>
                <w:rFonts w:ascii="Calibri" w:eastAsia="Times New Roman" w:hAnsi="Calibri" w:cs="Calibri"/>
                <w:color w:val="000000"/>
              </w:rPr>
              <w:t xml:space="preserve"> Locality</w:t>
            </w:r>
          </w:p>
        </w:tc>
        <w:tc>
          <w:tcPr>
            <w:tcW w:w="1800" w:type="dxa"/>
          </w:tcPr>
          <w:p w14:paraId="06A16723" w14:textId="796FA72D" w:rsidR="00450914" w:rsidRPr="006F5A28" w:rsidRDefault="00450914" w:rsidP="00450914">
            <w:pPr>
              <w:jc w:val="right"/>
              <w:rPr>
                <w:rFonts w:ascii="Calibri" w:eastAsia="Times New Roman" w:hAnsi="Calibri" w:cs="Calibri"/>
                <w:color w:val="000000"/>
              </w:rPr>
            </w:pPr>
            <w:r w:rsidRPr="0016078E">
              <w:rPr>
                <w:rFonts w:hint="cs"/>
                <w:rtl/>
              </w:rPr>
              <w:t>محلية</w:t>
            </w:r>
            <w:r w:rsidRPr="0016078E">
              <w:rPr>
                <w:rtl/>
              </w:rPr>
              <w:t xml:space="preserve"> </w:t>
            </w:r>
            <w:r w:rsidRPr="0016078E">
              <w:rPr>
                <w:rFonts w:hint="cs"/>
                <w:rtl/>
              </w:rPr>
              <w:t>مكجر</w:t>
            </w:r>
          </w:p>
        </w:tc>
        <w:tc>
          <w:tcPr>
            <w:tcW w:w="2606" w:type="dxa"/>
            <w:noWrap/>
            <w:hideMark/>
          </w:tcPr>
          <w:p w14:paraId="290F640A" w14:textId="4934B8C6"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Buruo</w:t>
            </w:r>
            <w:proofErr w:type="spellEnd"/>
            <w:r w:rsidRPr="006F5A28">
              <w:rPr>
                <w:rFonts w:ascii="Calibri" w:eastAsia="Times New Roman" w:hAnsi="Calibri" w:cs="Calibri"/>
                <w:color w:val="000000"/>
              </w:rPr>
              <w:t xml:space="preserve"> HF</w:t>
            </w:r>
          </w:p>
        </w:tc>
        <w:tc>
          <w:tcPr>
            <w:tcW w:w="2606" w:type="dxa"/>
          </w:tcPr>
          <w:p w14:paraId="0F03AAD9" w14:textId="75009F2C" w:rsidR="00450914" w:rsidRPr="006F5A28" w:rsidRDefault="00450914" w:rsidP="00450914">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بورو</w:t>
            </w:r>
          </w:p>
        </w:tc>
      </w:tr>
      <w:tr w:rsidR="00450914" w:rsidRPr="006F5A28" w14:paraId="43FCA3FB" w14:textId="1ABDFDAF" w:rsidTr="006F5A28">
        <w:trPr>
          <w:trHeight w:val="288"/>
        </w:trPr>
        <w:tc>
          <w:tcPr>
            <w:tcW w:w="960" w:type="dxa"/>
            <w:noWrap/>
            <w:hideMark/>
          </w:tcPr>
          <w:p w14:paraId="41C9026E"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34</w:t>
            </w:r>
          </w:p>
        </w:tc>
        <w:tc>
          <w:tcPr>
            <w:tcW w:w="1375" w:type="dxa"/>
            <w:noWrap/>
            <w:hideMark/>
          </w:tcPr>
          <w:p w14:paraId="576F035C"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Mukjer</w:t>
            </w:r>
            <w:proofErr w:type="spellEnd"/>
            <w:r w:rsidRPr="006F5A28">
              <w:rPr>
                <w:rFonts w:ascii="Calibri" w:eastAsia="Times New Roman" w:hAnsi="Calibri" w:cs="Calibri"/>
                <w:color w:val="000000"/>
              </w:rPr>
              <w:t xml:space="preserve"> Locality</w:t>
            </w:r>
          </w:p>
        </w:tc>
        <w:tc>
          <w:tcPr>
            <w:tcW w:w="1800" w:type="dxa"/>
          </w:tcPr>
          <w:p w14:paraId="541E51E2" w14:textId="3F09DCE2" w:rsidR="00450914" w:rsidRPr="006F5A28" w:rsidRDefault="00450914" w:rsidP="00450914">
            <w:pPr>
              <w:jc w:val="right"/>
              <w:rPr>
                <w:rFonts w:ascii="Calibri" w:eastAsia="Times New Roman" w:hAnsi="Calibri" w:cs="Calibri"/>
                <w:color w:val="000000"/>
              </w:rPr>
            </w:pPr>
            <w:r w:rsidRPr="0016078E">
              <w:rPr>
                <w:rFonts w:hint="cs"/>
                <w:rtl/>
              </w:rPr>
              <w:t>محلية</w:t>
            </w:r>
            <w:r w:rsidRPr="0016078E">
              <w:rPr>
                <w:rtl/>
              </w:rPr>
              <w:t xml:space="preserve"> </w:t>
            </w:r>
            <w:r w:rsidRPr="0016078E">
              <w:rPr>
                <w:rFonts w:hint="cs"/>
                <w:rtl/>
              </w:rPr>
              <w:t>مكجر</w:t>
            </w:r>
          </w:p>
        </w:tc>
        <w:tc>
          <w:tcPr>
            <w:tcW w:w="2606" w:type="dxa"/>
            <w:noWrap/>
            <w:hideMark/>
          </w:tcPr>
          <w:p w14:paraId="58E0D29D" w14:textId="78FE7012"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Tegayna</w:t>
            </w:r>
            <w:proofErr w:type="spellEnd"/>
            <w:r w:rsidRPr="006F5A28">
              <w:rPr>
                <w:rFonts w:ascii="Calibri" w:eastAsia="Times New Roman" w:hAnsi="Calibri" w:cs="Calibri"/>
                <w:color w:val="000000"/>
              </w:rPr>
              <w:t xml:space="preserve"> HF</w:t>
            </w:r>
          </w:p>
        </w:tc>
        <w:tc>
          <w:tcPr>
            <w:tcW w:w="2606" w:type="dxa"/>
          </w:tcPr>
          <w:p w14:paraId="05B9D48E" w14:textId="49DC3DA3" w:rsidR="00450914" w:rsidRPr="006F5A28" w:rsidRDefault="00450914" w:rsidP="00450914">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تيغاينا</w:t>
            </w:r>
          </w:p>
        </w:tc>
      </w:tr>
      <w:tr w:rsidR="00450914" w:rsidRPr="006F5A28" w14:paraId="348E89A0" w14:textId="451C04FB" w:rsidTr="006F5A28">
        <w:trPr>
          <w:trHeight w:val="288"/>
        </w:trPr>
        <w:tc>
          <w:tcPr>
            <w:tcW w:w="960" w:type="dxa"/>
            <w:noWrap/>
            <w:hideMark/>
          </w:tcPr>
          <w:p w14:paraId="4E2BB0F2"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35</w:t>
            </w:r>
          </w:p>
        </w:tc>
        <w:tc>
          <w:tcPr>
            <w:tcW w:w="1375" w:type="dxa"/>
            <w:noWrap/>
            <w:hideMark/>
          </w:tcPr>
          <w:p w14:paraId="7D3008CE"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Mukjer</w:t>
            </w:r>
            <w:proofErr w:type="spellEnd"/>
            <w:r w:rsidRPr="006F5A28">
              <w:rPr>
                <w:rFonts w:ascii="Calibri" w:eastAsia="Times New Roman" w:hAnsi="Calibri" w:cs="Calibri"/>
                <w:color w:val="000000"/>
              </w:rPr>
              <w:t xml:space="preserve"> Locality</w:t>
            </w:r>
          </w:p>
        </w:tc>
        <w:tc>
          <w:tcPr>
            <w:tcW w:w="1800" w:type="dxa"/>
          </w:tcPr>
          <w:p w14:paraId="467B0865" w14:textId="55EFF58A" w:rsidR="00450914" w:rsidRPr="006F5A28" w:rsidRDefault="00450914" w:rsidP="00450914">
            <w:pPr>
              <w:jc w:val="right"/>
              <w:rPr>
                <w:rFonts w:ascii="Calibri" w:eastAsia="Times New Roman" w:hAnsi="Calibri" w:cs="Calibri"/>
                <w:color w:val="000000"/>
              </w:rPr>
            </w:pPr>
            <w:r w:rsidRPr="0016078E">
              <w:rPr>
                <w:rFonts w:hint="cs"/>
                <w:rtl/>
              </w:rPr>
              <w:t>مكجر</w:t>
            </w:r>
          </w:p>
        </w:tc>
        <w:tc>
          <w:tcPr>
            <w:tcW w:w="2606" w:type="dxa"/>
            <w:noWrap/>
            <w:hideMark/>
          </w:tcPr>
          <w:p w14:paraId="36CEBF52" w14:textId="2A3821F2"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Sandool</w:t>
            </w:r>
            <w:proofErr w:type="spellEnd"/>
            <w:r w:rsidRPr="006F5A28">
              <w:rPr>
                <w:rFonts w:ascii="Calibri" w:eastAsia="Times New Roman" w:hAnsi="Calibri" w:cs="Calibri"/>
                <w:color w:val="000000"/>
              </w:rPr>
              <w:t xml:space="preserve"> HF</w:t>
            </w:r>
          </w:p>
        </w:tc>
        <w:tc>
          <w:tcPr>
            <w:tcW w:w="2606" w:type="dxa"/>
          </w:tcPr>
          <w:p w14:paraId="5EF7F044" w14:textId="1B9CA94D" w:rsidR="00450914" w:rsidRPr="006F5A28" w:rsidRDefault="00450914" w:rsidP="00450914">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ساندول</w:t>
            </w:r>
          </w:p>
        </w:tc>
      </w:tr>
      <w:tr w:rsidR="00450914" w:rsidRPr="006F5A28" w14:paraId="269CA5E7" w14:textId="68C94DCC" w:rsidTr="006F5A28">
        <w:trPr>
          <w:trHeight w:val="288"/>
        </w:trPr>
        <w:tc>
          <w:tcPr>
            <w:tcW w:w="960" w:type="dxa"/>
            <w:noWrap/>
            <w:hideMark/>
          </w:tcPr>
          <w:p w14:paraId="5B429AFC"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36</w:t>
            </w:r>
          </w:p>
        </w:tc>
        <w:tc>
          <w:tcPr>
            <w:tcW w:w="1375" w:type="dxa"/>
            <w:noWrap/>
            <w:hideMark/>
          </w:tcPr>
          <w:p w14:paraId="2540A9EA"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Mukjer</w:t>
            </w:r>
            <w:proofErr w:type="spellEnd"/>
            <w:r w:rsidRPr="006F5A28">
              <w:rPr>
                <w:rFonts w:ascii="Calibri" w:eastAsia="Times New Roman" w:hAnsi="Calibri" w:cs="Calibri"/>
                <w:color w:val="000000"/>
              </w:rPr>
              <w:t xml:space="preserve"> Locality</w:t>
            </w:r>
          </w:p>
        </w:tc>
        <w:tc>
          <w:tcPr>
            <w:tcW w:w="1800" w:type="dxa"/>
          </w:tcPr>
          <w:p w14:paraId="40D8B432" w14:textId="5D760155" w:rsidR="00450914" w:rsidRPr="006F5A28" w:rsidRDefault="00450914" w:rsidP="00450914">
            <w:pPr>
              <w:jc w:val="right"/>
              <w:rPr>
                <w:rFonts w:ascii="Calibri" w:eastAsia="Times New Roman" w:hAnsi="Calibri" w:cs="Calibri"/>
                <w:color w:val="000000"/>
              </w:rPr>
            </w:pPr>
            <w:r w:rsidRPr="0016078E">
              <w:rPr>
                <w:rFonts w:hint="cs"/>
                <w:rtl/>
              </w:rPr>
              <w:t>مكجر</w:t>
            </w:r>
          </w:p>
        </w:tc>
        <w:tc>
          <w:tcPr>
            <w:tcW w:w="2606" w:type="dxa"/>
            <w:noWrap/>
            <w:hideMark/>
          </w:tcPr>
          <w:p w14:paraId="3CC32CDB" w14:textId="78FDEF78"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Sindoo</w:t>
            </w:r>
            <w:proofErr w:type="spellEnd"/>
            <w:r w:rsidRPr="006F5A28">
              <w:rPr>
                <w:rFonts w:ascii="Calibri" w:eastAsia="Times New Roman" w:hAnsi="Calibri" w:cs="Calibri"/>
                <w:color w:val="000000"/>
              </w:rPr>
              <w:t xml:space="preserve"> HF</w:t>
            </w:r>
          </w:p>
        </w:tc>
        <w:tc>
          <w:tcPr>
            <w:tcW w:w="2606" w:type="dxa"/>
          </w:tcPr>
          <w:p w14:paraId="0DBA76EF" w14:textId="7C8BA73E" w:rsidR="00450914" w:rsidRPr="006F5A28" w:rsidRDefault="00450914" w:rsidP="00450914">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سيندو</w:t>
            </w:r>
          </w:p>
        </w:tc>
      </w:tr>
      <w:tr w:rsidR="00450914" w:rsidRPr="006F5A28" w14:paraId="58C22F97" w14:textId="457170E9" w:rsidTr="006F5A28">
        <w:trPr>
          <w:trHeight w:val="288"/>
        </w:trPr>
        <w:tc>
          <w:tcPr>
            <w:tcW w:w="960" w:type="dxa"/>
            <w:noWrap/>
            <w:hideMark/>
          </w:tcPr>
          <w:p w14:paraId="62954850"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37</w:t>
            </w:r>
          </w:p>
        </w:tc>
        <w:tc>
          <w:tcPr>
            <w:tcW w:w="1375" w:type="dxa"/>
            <w:noWrap/>
            <w:hideMark/>
          </w:tcPr>
          <w:p w14:paraId="14040426"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Mukjer</w:t>
            </w:r>
            <w:proofErr w:type="spellEnd"/>
            <w:r w:rsidRPr="006F5A28">
              <w:rPr>
                <w:rFonts w:ascii="Calibri" w:eastAsia="Times New Roman" w:hAnsi="Calibri" w:cs="Calibri"/>
                <w:color w:val="000000"/>
              </w:rPr>
              <w:t xml:space="preserve"> Locality</w:t>
            </w:r>
          </w:p>
        </w:tc>
        <w:tc>
          <w:tcPr>
            <w:tcW w:w="1800" w:type="dxa"/>
          </w:tcPr>
          <w:p w14:paraId="2B4AAFDD" w14:textId="030F7DFF" w:rsidR="00450914" w:rsidRPr="006F5A28" w:rsidRDefault="00450914" w:rsidP="00450914">
            <w:pPr>
              <w:jc w:val="right"/>
              <w:rPr>
                <w:rFonts w:ascii="Calibri" w:eastAsia="Times New Roman" w:hAnsi="Calibri" w:cs="Calibri"/>
                <w:color w:val="000000"/>
              </w:rPr>
            </w:pPr>
            <w:r w:rsidRPr="0016078E">
              <w:rPr>
                <w:rFonts w:hint="cs"/>
                <w:rtl/>
              </w:rPr>
              <w:t>محلية</w:t>
            </w:r>
            <w:r w:rsidRPr="0016078E">
              <w:rPr>
                <w:rtl/>
              </w:rPr>
              <w:t xml:space="preserve"> </w:t>
            </w:r>
            <w:r w:rsidRPr="0016078E">
              <w:rPr>
                <w:rFonts w:hint="cs"/>
                <w:rtl/>
              </w:rPr>
              <w:t>مكجر</w:t>
            </w:r>
          </w:p>
        </w:tc>
        <w:tc>
          <w:tcPr>
            <w:tcW w:w="2606" w:type="dxa"/>
            <w:noWrap/>
            <w:hideMark/>
          </w:tcPr>
          <w:p w14:paraId="791FEC89" w14:textId="5485C7B1"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Mukjar</w:t>
            </w:r>
            <w:proofErr w:type="spellEnd"/>
            <w:r w:rsidRPr="006F5A28">
              <w:rPr>
                <w:rFonts w:ascii="Calibri" w:eastAsia="Times New Roman" w:hAnsi="Calibri" w:cs="Calibri"/>
                <w:color w:val="000000"/>
              </w:rPr>
              <w:t xml:space="preserve"> </w:t>
            </w:r>
            <w:proofErr w:type="spellStart"/>
            <w:r w:rsidRPr="006F5A28">
              <w:rPr>
                <w:rFonts w:ascii="Calibri" w:eastAsia="Times New Roman" w:hAnsi="Calibri" w:cs="Calibri"/>
                <w:color w:val="000000"/>
              </w:rPr>
              <w:t>Sharig</w:t>
            </w:r>
            <w:proofErr w:type="spellEnd"/>
            <w:r w:rsidRPr="006F5A28">
              <w:rPr>
                <w:rFonts w:ascii="Calibri" w:eastAsia="Times New Roman" w:hAnsi="Calibri" w:cs="Calibri"/>
                <w:color w:val="000000"/>
              </w:rPr>
              <w:t xml:space="preserve"> HF </w:t>
            </w:r>
          </w:p>
        </w:tc>
        <w:tc>
          <w:tcPr>
            <w:tcW w:w="2606" w:type="dxa"/>
          </w:tcPr>
          <w:p w14:paraId="2C057C6D" w14:textId="3F90427C" w:rsidR="00450914" w:rsidRPr="006F5A28" w:rsidRDefault="00450914" w:rsidP="00450914">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مكجر</w:t>
            </w:r>
            <w:r w:rsidRPr="00A141F3">
              <w:rPr>
                <w:rtl/>
              </w:rPr>
              <w:t xml:space="preserve"> </w:t>
            </w:r>
            <w:r w:rsidRPr="00A141F3">
              <w:rPr>
                <w:rFonts w:hint="cs"/>
                <w:rtl/>
              </w:rPr>
              <w:t>شاريج</w:t>
            </w:r>
          </w:p>
        </w:tc>
      </w:tr>
      <w:tr w:rsidR="00450914" w:rsidRPr="006F5A28" w14:paraId="0C4E77D3" w14:textId="69833D02" w:rsidTr="006F5A28">
        <w:trPr>
          <w:trHeight w:val="288"/>
        </w:trPr>
        <w:tc>
          <w:tcPr>
            <w:tcW w:w="960" w:type="dxa"/>
            <w:noWrap/>
            <w:hideMark/>
          </w:tcPr>
          <w:p w14:paraId="2CA89C62"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38</w:t>
            </w:r>
          </w:p>
        </w:tc>
        <w:tc>
          <w:tcPr>
            <w:tcW w:w="1375" w:type="dxa"/>
            <w:noWrap/>
            <w:hideMark/>
          </w:tcPr>
          <w:p w14:paraId="5B841DFD"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Zalingei</w:t>
            </w:r>
          </w:p>
        </w:tc>
        <w:tc>
          <w:tcPr>
            <w:tcW w:w="1800" w:type="dxa"/>
          </w:tcPr>
          <w:p w14:paraId="7AFE8F3F" w14:textId="25C10592" w:rsidR="00450914" w:rsidRPr="006F5A28" w:rsidRDefault="00450914" w:rsidP="00450914">
            <w:pPr>
              <w:jc w:val="right"/>
              <w:rPr>
                <w:rFonts w:ascii="Calibri" w:eastAsia="Times New Roman" w:hAnsi="Calibri" w:cs="Calibri"/>
                <w:color w:val="000000"/>
              </w:rPr>
            </w:pPr>
            <w:r w:rsidRPr="0016078E">
              <w:rPr>
                <w:rFonts w:hint="cs"/>
                <w:rtl/>
              </w:rPr>
              <w:t>زالنجي</w:t>
            </w:r>
          </w:p>
        </w:tc>
        <w:tc>
          <w:tcPr>
            <w:tcW w:w="2606" w:type="dxa"/>
            <w:noWrap/>
            <w:hideMark/>
          </w:tcPr>
          <w:p w14:paraId="767F4A33" w14:textId="6B496D9A"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West Jabal Marra Locality / </w:t>
            </w:r>
            <w:proofErr w:type="spellStart"/>
            <w:r w:rsidRPr="006F5A28">
              <w:rPr>
                <w:rFonts w:ascii="Calibri" w:eastAsia="Times New Roman" w:hAnsi="Calibri" w:cs="Calibri"/>
                <w:color w:val="000000"/>
              </w:rPr>
              <w:t>Nertiti</w:t>
            </w:r>
            <w:proofErr w:type="spellEnd"/>
          </w:p>
        </w:tc>
        <w:tc>
          <w:tcPr>
            <w:tcW w:w="2606" w:type="dxa"/>
          </w:tcPr>
          <w:p w14:paraId="6AC866A4" w14:textId="47B7B4F4" w:rsidR="00450914" w:rsidRPr="006F5A28" w:rsidRDefault="00450914" w:rsidP="00450914">
            <w:pPr>
              <w:jc w:val="right"/>
              <w:rPr>
                <w:rFonts w:ascii="Calibri" w:eastAsia="Times New Roman" w:hAnsi="Calibri" w:cs="Calibri"/>
                <w:color w:val="000000"/>
              </w:rPr>
            </w:pPr>
            <w:r w:rsidRPr="00A141F3">
              <w:rPr>
                <w:rFonts w:hint="cs"/>
                <w:rtl/>
              </w:rPr>
              <w:t>غرب</w:t>
            </w:r>
            <w:r w:rsidRPr="00A141F3">
              <w:rPr>
                <w:rtl/>
              </w:rPr>
              <w:t xml:space="preserve"> </w:t>
            </w:r>
            <w:r w:rsidRPr="00A141F3">
              <w:rPr>
                <w:rFonts w:hint="cs"/>
                <w:rtl/>
              </w:rPr>
              <w:t>جبل</w:t>
            </w:r>
            <w:r w:rsidRPr="00A141F3">
              <w:rPr>
                <w:rtl/>
              </w:rPr>
              <w:t xml:space="preserve"> </w:t>
            </w:r>
            <w:r w:rsidRPr="00A141F3">
              <w:rPr>
                <w:rFonts w:hint="cs"/>
                <w:rtl/>
              </w:rPr>
              <w:t>مرة</w:t>
            </w:r>
            <w:r w:rsidRPr="00A141F3">
              <w:rPr>
                <w:rtl/>
              </w:rPr>
              <w:t xml:space="preserve"> / </w:t>
            </w:r>
            <w:r w:rsidRPr="00A141F3">
              <w:rPr>
                <w:rFonts w:hint="cs"/>
                <w:rtl/>
              </w:rPr>
              <w:t>نيرتيتي</w:t>
            </w:r>
          </w:p>
        </w:tc>
      </w:tr>
      <w:tr w:rsidR="00450914" w:rsidRPr="006F5A28" w14:paraId="5A7E2002" w14:textId="25169784" w:rsidTr="006F5A28">
        <w:trPr>
          <w:trHeight w:val="288"/>
        </w:trPr>
        <w:tc>
          <w:tcPr>
            <w:tcW w:w="960" w:type="dxa"/>
            <w:noWrap/>
            <w:hideMark/>
          </w:tcPr>
          <w:p w14:paraId="39577F58"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39</w:t>
            </w:r>
          </w:p>
        </w:tc>
        <w:tc>
          <w:tcPr>
            <w:tcW w:w="1375" w:type="dxa"/>
            <w:noWrap/>
            <w:hideMark/>
          </w:tcPr>
          <w:p w14:paraId="6CBD1474"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Nertiti</w:t>
            </w:r>
            <w:proofErr w:type="spellEnd"/>
          </w:p>
        </w:tc>
        <w:tc>
          <w:tcPr>
            <w:tcW w:w="1800" w:type="dxa"/>
          </w:tcPr>
          <w:p w14:paraId="7B3A8368" w14:textId="7E2FD1BC" w:rsidR="00450914" w:rsidRPr="006F5A28" w:rsidRDefault="00450914" w:rsidP="00450914">
            <w:pPr>
              <w:jc w:val="right"/>
              <w:rPr>
                <w:rFonts w:ascii="Calibri" w:eastAsia="Times New Roman" w:hAnsi="Calibri" w:cs="Calibri"/>
                <w:color w:val="000000"/>
              </w:rPr>
            </w:pPr>
            <w:r w:rsidRPr="0016078E">
              <w:rPr>
                <w:rFonts w:hint="cs"/>
                <w:rtl/>
              </w:rPr>
              <w:t>نيرتيتي</w:t>
            </w:r>
          </w:p>
        </w:tc>
        <w:tc>
          <w:tcPr>
            <w:tcW w:w="2606" w:type="dxa"/>
            <w:noWrap/>
            <w:hideMark/>
          </w:tcPr>
          <w:p w14:paraId="2CC69CE7" w14:textId="12CA7015"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Buldong</w:t>
            </w:r>
            <w:proofErr w:type="spellEnd"/>
            <w:r w:rsidRPr="006F5A28">
              <w:rPr>
                <w:rFonts w:ascii="Calibri" w:eastAsia="Times New Roman" w:hAnsi="Calibri" w:cs="Calibri"/>
                <w:color w:val="000000"/>
              </w:rPr>
              <w:t xml:space="preserve"> HF</w:t>
            </w:r>
          </w:p>
        </w:tc>
        <w:tc>
          <w:tcPr>
            <w:tcW w:w="2606" w:type="dxa"/>
          </w:tcPr>
          <w:p w14:paraId="6EBF7931" w14:textId="0F02DE6F" w:rsidR="00450914" w:rsidRPr="006F5A28" w:rsidRDefault="00450914" w:rsidP="00450914">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بولدونغ</w:t>
            </w:r>
          </w:p>
        </w:tc>
      </w:tr>
      <w:tr w:rsidR="00450914" w:rsidRPr="006F5A28" w14:paraId="7F887DC7" w14:textId="42994FA0" w:rsidTr="006F5A28">
        <w:trPr>
          <w:trHeight w:val="288"/>
        </w:trPr>
        <w:tc>
          <w:tcPr>
            <w:tcW w:w="960" w:type="dxa"/>
            <w:noWrap/>
            <w:hideMark/>
          </w:tcPr>
          <w:p w14:paraId="339EE19E"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40</w:t>
            </w:r>
          </w:p>
        </w:tc>
        <w:tc>
          <w:tcPr>
            <w:tcW w:w="1375" w:type="dxa"/>
            <w:noWrap/>
            <w:hideMark/>
          </w:tcPr>
          <w:p w14:paraId="71422BA9"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Nertiti</w:t>
            </w:r>
            <w:proofErr w:type="spellEnd"/>
          </w:p>
        </w:tc>
        <w:tc>
          <w:tcPr>
            <w:tcW w:w="1800" w:type="dxa"/>
          </w:tcPr>
          <w:p w14:paraId="6340B288" w14:textId="650D99E7" w:rsidR="00450914" w:rsidRPr="006F5A28" w:rsidRDefault="00450914" w:rsidP="00450914">
            <w:pPr>
              <w:jc w:val="right"/>
              <w:rPr>
                <w:rFonts w:ascii="Calibri" w:eastAsia="Times New Roman" w:hAnsi="Calibri" w:cs="Calibri"/>
                <w:color w:val="000000"/>
              </w:rPr>
            </w:pPr>
            <w:r w:rsidRPr="0016078E">
              <w:rPr>
                <w:rFonts w:hint="cs"/>
                <w:rtl/>
              </w:rPr>
              <w:t>نيرتيتي</w:t>
            </w:r>
          </w:p>
        </w:tc>
        <w:tc>
          <w:tcPr>
            <w:tcW w:w="2606" w:type="dxa"/>
            <w:noWrap/>
            <w:hideMark/>
          </w:tcPr>
          <w:p w14:paraId="1291D441" w14:textId="0ED02C50"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Golol</w:t>
            </w:r>
            <w:proofErr w:type="spellEnd"/>
            <w:r w:rsidRPr="006F5A28">
              <w:rPr>
                <w:rFonts w:ascii="Calibri" w:eastAsia="Times New Roman" w:hAnsi="Calibri" w:cs="Calibri"/>
                <w:color w:val="000000"/>
              </w:rPr>
              <w:t xml:space="preserve"> HF</w:t>
            </w:r>
          </w:p>
        </w:tc>
        <w:tc>
          <w:tcPr>
            <w:tcW w:w="2606" w:type="dxa"/>
          </w:tcPr>
          <w:p w14:paraId="0E908CA9" w14:textId="661CB8B9" w:rsidR="00450914" w:rsidRPr="006F5A28" w:rsidRDefault="00450914" w:rsidP="00450914">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0026575D" w:rsidRPr="0026575D">
              <w:rPr>
                <w:rFonts w:hint="cs"/>
                <w:rtl/>
                <w:lang w:bidi="ar"/>
              </w:rPr>
              <w:t>قولو</w:t>
            </w:r>
          </w:p>
        </w:tc>
      </w:tr>
      <w:tr w:rsidR="00450914" w:rsidRPr="006F5A28" w14:paraId="59A69235" w14:textId="5A70F992" w:rsidTr="006F5A28">
        <w:trPr>
          <w:trHeight w:val="288"/>
        </w:trPr>
        <w:tc>
          <w:tcPr>
            <w:tcW w:w="960" w:type="dxa"/>
            <w:noWrap/>
            <w:hideMark/>
          </w:tcPr>
          <w:p w14:paraId="324E3607"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41</w:t>
            </w:r>
          </w:p>
        </w:tc>
        <w:tc>
          <w:tcPr>
            <w:tcW w:w="1375" w:type="dxa"/>
            <w:noWrap/>
            <w:hideMark/>
          </w:tcPr>
          <w:p w14:paraId="7D7B7265"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Nertiti</w:t>
            </w:r>
            <w:proofErr w:type="spellEnd"/>
          </w:p>
        </w:tc>
        <w:tc>
          <w:tcPr>
            <w:tcW w:w="1800" w:type="dxa"/>
          </w:tcPr>
          <w:p w14:paraId="65F4FE7A" w14:textId="0FEADDB2" w:rsidR="00450914" w:rsidRPr="006F5A28" w:rsidRDefault="00450914" w:rsidP="00450914">
            <w:pPr>
              <w:jc w:val="right"/>
              <w:rPr>
                <w:rFonts w:ascii="Calibri" w:eastAsia="Times New Roman" w:hAnsi="Calibri" w:cs="Calibri"/>
                <w:color w:val="000000"/>
              </w:rPr>
            </w:pPr>
            <w:r w:rsidRPr="0016078E">
              <w:rPr>
                <w:rFonts w:hint="cs"/>
                <w:rtl/>
              </w:rPr>
              <w:t>نيرتيتي</w:t>
            </w:r>
          </w:p>
        </w:tc>
        <w:tc>
          <w:tcPr>
            <w:tcW w:w="2606" w:type="dxa"/>
            <w:noWrap/>
            <w:hideMark/>
          </w:tcPr>
          <w:p w14:paraId="03E09451" w14:textId="440DF175"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Sunnay</w:t>
            </w:r>
            <w:proofErr w:type="spellEnd"/>
            <w:r w:rsidRPr="006F5A28">
              <w:rPr>
                <w:rFonts w:ascii="Calibri" w:eastAsia="Times New Roman" w:hAnsi="Calibri" w:cs="Calibri"/>
                <w:color w:val="000000"/>
              </w:rPr>
              <w:t xml:space="preserve"> HF</w:t>
            </w:r>
          </w:p>
        </w:tc>
        <w:tc>
          <w:tcPr>
            <w:tcW w:w="2606" w:type="dxa"/>
          </w:tcPr>
          <w:p w14:paraId="3B234F80" w14:textId="0B50DA84" w:rsidR="00450914" w:rsidRPr="006F5A28" w:rsidRDefault="00450914" w:rsidP="00450914">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سوناي</w:t>
            </w:r>
          </w:p>
        </w:tc>
      </w:tr>
      <w:tr w:rsidR="00450914" w:rsidRPr="006F5A28" w14:paraId="512A1F7C" w14:textId="54ADA5D5" w:rsidTr="006F5A28">
        <w:trPr>
          <w:trHeight w:val="288"/>
        </w:trPr>
        <w:tc>
          <w:tcPr>
            <w:tcW w:w="960" w:type="dxa"/>
            <w:noWrap/>
            <w:hideMark/>
          </w:tcPr>
          <w:p w14:paraId="6643F097"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42</w:t>
            </w:r>
          </w:p>
        </w:tc>
        <w:tc>
          <w:tcPr>
            <w:tcW w:w="1375" w:type="dxa"/>
            <w:noWrap/>
            <w:hideMark/>
          </w:tcPr>
          <w:p w14:paraId="5771BBED"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Nertiti</w:t>
            </w:r>
            <w:proofErr w:type="spellEnd"/>
          </w:p>
        </w:tc>
        <w:tc>
          <w:tcPr>
            <w:tcW w:w="1800" w:type="dxa"/>
          </w:tcPr>
          <w:p w14:paraId="060FFEE3" w14:textId="17E2FF3F" w:rsidR="00450914" w:rsidRPr="006F5A28" w:rsidRDefault="00450914" w:rsidP="00450914">
            <w:pPr>
              <w:jc w:val="right"/>
              <w:rPr>
                <w:rFonts w:ascii="Calibri" w:eastAsia="Times New Roman" w:hAnsi="Calibri" w:cs="Calibri"/>
                <w:color w:val="000000"/>
              </w:rPr>
            </w:pPr>
            <w:r w:rsidRPr="0016078E">
              <w:rPr>
                <w:rFonts w:hint="cs"/>
                <w:rtl/>
              </w:rPr>
              <w:t>نيرتيتي</w:t>
            </w:r>
          </w:p>
        </w:tc>
        <w:tc>
          <w:tcPr>
            <w:tcW w:w="2606" w:type="dxa"/>
            <w:noWrap/>
            <w:hideMark/>
          </w:tcPr>
          <w:p w14:paraId="41436297" w14:textId="02D37A85"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Straina HF</w:t>
            </w:r>
          </w:p>
        </w:tc>
        <w:tc>
          <w:tcPr>
            <w:tcW w:w="2606" w:type="dxa"/>
          </w:tcPr>
          <w:p w14:paraId="24BFCF65" w14:textId="0114EC96" w:rsidR="00450914" w:rsidRPr="006F5A28" w:rsidRDefault="00450914" w:rsidP="00450914">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سترينا</w:t>
            </w:r>
          </w:p>
        </w:tc>
      </w:tr>
      <w:tr w:rsidR="00450914" w:rsidRPr="006F5A28" w14:paraId="2BBBF728" w14:textId="6D84288F" w:rsidTr="006F5A28">
        <w:trPr>
          <w:trHeight w:val="288"/>
        </w:trPr>
        <w:tc>
          <w:tcPr>
            <w:tcW w:w="960" w:type="dxa"/>
            <w:noWrap/>
            <w:hideMark/>
          </w:tcPr>
          <w:p w14:paraId="5806AFB6"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43</w:t>
            </w:r>
          </w:p>
        </w:tc>
        <w:tc>
          <w:tcPr>
            <w:tcW w:w="1375" w:type="dxa"/>
            <w:noWrap/>
            <w:hideMark/>
          </w:tcPr>
          <w:p w14:paraId="138FC6E4"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Nertiti</w:t>
            </w:r>
            <w:proofErr w:type="spellEnd"/>
          </w:p>
        </w:tc>
        <w:tc>
          <w:tcPr>
            <w:tcW w:w="1800" w:type="dxa"/>
          </w:tcPr>
          <w:p w14:paraId="7B822512" w14:textId="535733D4" w:rsidR="00450914" w:rsidRPr="006F5A28" w:rsidRDefault="00450914" w:rsidP="00450914">
            <w:pPr>
              <w:jc w:val="right"/>
              <w:rPr>
                <w:rFonts w:ascii="Calibri" w:eastAsia="Times New Roman" w:hAnsi="Calibri" w:cs="Calibri"/>
                <w:color w:val="000000"/>
              </w:rPr>
            </w:pPr>
            <w:r w:rsidRPr="0016078E">
              <w:rPr>
                <w:rFonts w:hint="cs"/>
                <w:rtl/>
              </w:rPr>
              <w:t>نيرتيتي</w:t>
            </w:r>
          </w:p>
        </w:tc>
        <w:tc>
          <w:tcPr>
            <w:tcW w:w="2606" w:type="dxa"/>
            <w:noWrap/>
            <w:hideMark/>
          </w:tcPr>
          <w:p w14:paraId="0DCDD047" w14:textId="2EB1F148"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Shaba HF</w:t>
            </w:r>
          </w:p>
        </w:tc>
        <w:tc>
          <w:tcPr>
            <w:tcW w:w="2606" w:type="dxa"/>
          </w:tcPr>
          <w:p w14:paraId="0214F21C" w14:textId="0EE9256D" w:rsidR="00450914" w:rsidRPr="006F5A28" w:rsidRDefault="00450914" w:rsidP="00450914">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شابا</w:t>
            </w:r>
          </w:p>
        </w:tc>
      </w:tr>
      <w:tr w:rsidR="00450914" w:rsidRPr="006F5A28" w14:paraId="6F1B3B41" w14:textId="7898CEE5" w:rsidTr="006F5A28">
        <w:trPr>
          <w:trHeight w:val="288"/>
        </w:trPr>
        <w:tc>
          <w:tcPr>
            <w:tcW w:w="960" w:type="dxa"/>
            <w:noWrap/>
            <w:hideMark/>
          </w:tcPr>
          <w:p w14:paraId="65057852"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44</w:t>
            </w:r>
          </w:p>
        </w:tc>
        <w:tc>
          <w:tcPr>
            <w:tcW w:w="1375" w:type="dxa"/>
            <w:noWrap/>
            <w:hideMark/>
          </w:tcPr>
          <w:p w14:paraId="1DE5C3DF"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Garsila </w:t>
            </w:r>
          </w:p>
        </w:tc>
        <w:tc>
          <w:tcPr>
            <w:tcW w:w="1800" w:type="dxa"/>
          </w:tcPr>
          <w:p w14:paraId="6AF61242" w14:textId="60B43E46" w:rsidR="00450914" w:rsidRPr="006F5A28" w:rsidRDefault="0017757C" w:rsidP="00450914">
            <w:pPr>
              <w:jc w:val="right"/>
              <w:rPr>
                <w:rFonts w:ascii="Calibri" w:eastAsia="Times New Roman" w:hAnsi="Calibri" w:cs="Calibri"/>
                <w:color w:val="000000"/>
              </w:rPr>
            </w:pPr>
            <w:r>
              <w:rPr>
                <w:rFonts w:hint="cs"/>
                <w:rtl/>
              </w:rPr>
              <w:t>قارسيلا</w:t>
            </w:r>
          </w:p>
        </w:tc>
        <w:tc>
          <w:tcPr>
            <w:tcW w:w="2606" w:type="dxa"/>
            <w:noWrap/>
            <w:hideMark/>
          </w:tcPr>
          <w:p w14:paraId="129812F0" w14:textId="4AD510E6"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Um </w:t>
            </w:r>
            <w:proofErr w:type="spellStart"/>
            <w:r w:rsidRPr="006F5A28">
              <w:rPr>
                <w:rFonts w:ascii="Calibri" w:eastAsia="Times New Roman" w:hAnsi="Calibri" w:cs="Calibri"/>
                <w:color w:val="000000"/>
              </w:rPr>
              <w:t>Dukhun</w:t>
            </w:r>
            <w:proofErr w:type="spellEnd"/>
          </w:p>
        </w:tc>
        <w:tc>
          <w:tcPr>
            <w:tcW w:w="2606" w:type="dxa"/>
          </w:tcPr>
          <w:p w14:paraId="19462646" w14:textId="3535824B" w:rsidR="00450914" w:rsidRPr="006F5A28" w:rsidRDefault="00450914" w:rsidP="00450914">
            <w:pPr>
              <w:jc w:val="right"/>
              <w:rPr>
                <w:rFonts w:ascii="Calibri" w:eastAsia="Times New Roman" w:hAnsi="Calibri" w:cs="Calibri"/>
                <w:color w:val="000000"/>
              </w:rPr>
            </w:pPr>
            <w:r w:rsidRPr="00A141F3">
              <w:rPr>
                <w:rFonts w:hint="cs"/>
                <w:rtl/>
              </w:rPr>
              <w:t>أم</w:t>
            </w:r>
            <w:r w:rsidRPr="00A141F3">
              <w:rPr>
                <w:rtl/>
              </w:rPr>
              <w:t xml:space="preserve"> </w:t>
            </w:r>
            <w:r w:rsidRPr="00A141F3">
              <w:rPr>
                <w:rFonts w:hint="cs"/>
                <w:rtl/>
              </w:rPr>
              <w:t>دخن</w:t>
            </w:r>
          </w:p>
        </w:tc>
      </w:tr>
      <w:tr w:rsidR="00450914" w:rsidRPr="006F5A28" w14:paraId="45D1A6BE" w14:textId="33371862" w:rsidTr="006F5A28">
        <w:trPr>
          <w:trHeight w:val="288"/>
        </w:trPr>
        <w:tc>
          <w:tcPr>
            <w:tcW w:w="960" w:type="dxa"/>
            <w:noWrap/>
            <w:hideMark/>
          </w:tcPr>
          <w:p w14:paraId="02BD240E"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45</w:t>
            </w:r>
          </w:p>
        </w:tc>
        <w:tc>
          <w:tcPr>
            <w:tcW w:w="1375" w:type="dxa"/>
            <w:noWrap/>
            <w:hideMark/>
          </w:tcPr>
          <w:p w14:paraId="2D1CCEE1"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Um </w:t>
            </w:r>
            <w:proofErr w:type="spellStart"/>
            <w:r w:rsidRPr="006F5A28">
              <w:rPr>
                <w:rFonts w:ascii="Calibri" w:eastAsia="Times New Roman" w:hAnsi="Calibri" w:cs="Calibri"/>
                <w:color w:val="000000"/>
              </w:rPr>
              <w:t>Dukhun</w:t>
            </w:r>
            <w:proofErr w:type="spellEnd"/>
            <w:r w:rsidRPr="006F5A28">
              <w:rPr>
                <w:rFonts w:ascii="Calibri" w:eastAsia="Times New Roman" w:hAnsi="Calibri" w:cs="Calibri"/>
                <w:color w:val="000000"/>
              </w:rPr>
              <w:t xml:space="preserve"> </w:t>
            </w:r>
          </w:p>
        </w:tc>
        <w:tc>
          <w:tcPr>
            <w:tcW w:w="1800" w:type="dxa"/>
          </w:tcPr>
          <w:p w14:paraId="6787C842" w14:textId="2BA83CB7" w:rsidR="00450914" w:rsidRPr="006F5A28" w:rsidRDefault="00450914" w:rsidP="00450914">
            <w:pPr>
              <w:jc w:val="right"/>
              <w:rPr>
                <w:rFonts w:ascii="Calibri" w:eastAsia="Times New Roman" w:hAnsi="Calibri" w:cs="Calibri"/>
                <w:color w:val="000000"/>
              </w:rPr>
            </w:pPr>
            <w:r w:rsidRPr="0016078E">
              <w:rPr>
                <w:rFonts w:hint="cs"/>
                <w:rtl/>
              </w:rPr>
              <w:t>أم</w:t>
            </w:r>
            <w:r w:rsidRPr="0016078E">
              <w:rPr>
                <w:rtl/>
              </w:rPr>
              <w:t xml:space="preserve"> </w:t>
            </w:r>
            <w:r w:rsidRPr="0016078E">
              <w:rPr>
                <w:rFonts w:hint="cs"/>
                <w:rtl/>
              </w:rPr>
              <w:t>دخن</w:t>
            </w:r>
          </w:p>
        </w:tc>
        <w:tc>
          <w:tcPr>
            <w:tcW w:w="2606" w:type="dxa"/>
            <w:noWrap/>
            <w:hideMark/>
          </w:tcPr>
          <w:p w14:paraId="45396482" w14:textId="7D274B7C"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Mukjer</w:t>
            </w:r>
            <w:proofErr w:type="spellEnd"/>
          </w:p>
        </w:tc>
        <w:tc>
          <w:tcPr>
            <w:tcW w:w="2606" w:type="dxa"/>
          </w:tcPr>
          <w:p w14:paraId="63AF2FFB" w14:textId="4BEB5E17" w:rsidR="00450914" w:rsidRPr="006F5A28" w:rsidRDefault="00450914" w:rsidP="00450914">
            <w:pPr>
              <w:jc w:val="right"/>
              <w:rPr>
                <w:rFonts w:ascii="Calibri" w:eastAsia="Times New Roman" w:hAnsi="Calibri" w:cs="Calibri"/>
                <w:color w:val="000000"/>
              </w:rPr>
            </w:pPr>
            <w:r w:rsidRPr="00A141F3">
              <w:rPr>
                <w:rFonts w:hint="cs"/>
                <w:rtl/>
              </w:rPr>
              <w:t>مكجر</w:t>
            </w:r>
          </w:p>
        </w:tc>
      </w:tr>
      <w:tr w:rsidR="00450914" w:rsidRPr="006F5A28" w14:paraId="70AB1823" w14:textId="52D09BDB" w:rsidTr="006F5A28">
        <w:trPr>
          <w:trHeight w:val="288"/>
        </w:trPr>
        <w:tc>
          <w:tcPr>
            <w:tcW w:w="960" w:type="dxa"/>
            <w:noWrap/>
            <w:hideMark/>
          </w:tcPr>
          <w:p w14:paraId="16F6A6DC"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46</w:t>
            </w:r>
          </w:p>
        </w:tc>
        <w:tc>
          <w:tcPr>
            <w:tcW w:w="1375" w:type="dxa"/>
            <w:noWrap/>
            <w:hideMark/>
          </w:tcPr>
          <w:p w14:paraId="0F6C059D"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Garsila </w:t>
            </w:r>
          </w:p>
        </w:tc>
        <w:tc>
          <w:tcPr>
            <w:tcW w:w="1800" w:type="dxa"/>
          </w:tcPr>
          <w:p w14:paraId="16EE247E" w14:textId="2E38EA09" w:rsidR="00450914" w:rsidRPr="006F5A28" w:rsidRDefault="0017757C" w:rsidP="00450914">
            <w:pPr>
              <w:jc w:val="right"/>
              <w:rPr>
                <w:rFonts w:ascii="Calibri" w:eastAsia="Times New Roman" w:hAnsi="Calibri" w:cs="Calibri"/>
                <w:color w:val="000000"/>
              </w:rPr>
            </w:pPr>
            <w:r>
              <w:rPr>
                <w:rFonts w:hint="cs"/>
                <w:rtl/>
              </w:rPr>
              <w:t>قارسيلا</w:t>
            </w:r>
          </w:p>
        </w:tc>
        <w:tc>
          <w:tcPr>
            <w:tcW w:w="2606" w:type="dxa"/>
            <w:noWrap/>
            <w:hideMark/>
          </w:tcPr>
          <w:p w14:paraId="3E201AA6" w14:textId="5F1A81B0"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Mukjer</w:t>
            </w:r>
            <w:proofErr w:type="spellEnd"/>
          </w:p>
        </w:tc>
        <w:tc>
          <w:tcPr>
            <w:tcW w:w="2606" w:type="dxa"/>
          </w:tcPr>
          <w:p w14:paraId="27F7FB13" w14:textId="5F6643B8" w:rsidR="00450914" w:rsidRPr="006F5A28" w:rsidRDefault="00450914" w:rsidP="00450914">
            <w:pPr>
              <w:jc w:val="right"/>
              <w:rPr>
                <w:rFonts w:ascii="Calibri" w:eastAsia="Times New Roman" w:hAnsi="Calibri" w:cs="Calibri"/>
                <w:color w:val="000000"/>
              </w:rPr>
            </w:pPr>
            <w:r w:rsidRPr="00A141F3">
              <w:rPr>
                <w:rFonts w:hint="cs"/>
                <w:rtl/>
              </w:rPr>
              <w:t>مكجر</w:t>
            </w:r>
          </w:p>
        </w:tc>
      </w:tr>
      <w:tr w:rsidR="00450914" w:rsidRPr="006F5A28" w14:paraId="0E7EE626" w14:textId="6F67CB8F" w:rsidTr="006F5A28">
        <w:trPr>
          <w:trHeight w:val="288"/>
        </w:trPr>
        <w:tc>
          <w:tcPr>
            <w:tcW w:w="960" w:type="dxa"/>
            <w:noWrap/>
            <w:hideMark/>
          </w:tcPr>
          <w:p w14:paraId="6EC9DBA4"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lastRenderedPageBreak/>
              <w:t>47</w:t>
            </w:r>
          </w:p>
        </w:tc>
        <w:tc>
          <w:tcPr>
            <w:tcW w:w="1375" w:type="dxa"/>
            <w:noWrap/>
            <w:hideMark/>
          </w:tcPr>
          <w:p w14:paraId="50FC1631"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Mukjer</w:t>
            </w:r>
            <w:proofErr w:type="spellEnd"/>
            <w:r w:rsidRPr="006F5A28">
              <w:rPr>
                <w:rFonts w:ascii="Calibri" w:eastAsia="Times New Roman" w:hAnsi="Calibri" w:cs="Calibri"/>
                <w:color w:val="000000"/>
              </w:rPr>
              <w:t xml:space="preserve"> </w:t>
            </w:r>
          </w:p>
        </w:tc>
        <w:tc>
          <w:tcPr>
            <w:tcW w:w="1800" w:type="dxa"/>
          </w:tcPr>
          <w:p w14:paraId="53640C1C" w14:textId="1A2EC227" w:rsidR="00450914" w:rsidRPr="006F5A28" w:rsidRDefault="00450914" w:rsidP="00450914">
            <w:pPr>
              <w:jc w:val="right"/>
              <w:rPr>
                <w:rFonts w:ascii="Calibri" w:eastAsia="Times New Roman" w:hAnsi="Calibri" w:cs="Calibri"/>
                <w:color w:val="000000"/>
              </w:rPr>
            </w:pPr>
            <w:r w:rsidRPr="0016078E">
              <w:rPr>
                <w:rFonts w:hint="cs"/>
                <w:rtl/>
              </w:rPr>
              <w:t>مكجر</w:t>
            </w:r>
          </w:p>
        </w:tc>
        <w:tc>
          <w:tcPr>
            <w:tcW w:w="2606" w:type="dxa"/>
            <w:noWrap/>
            <w:hideMark/>
          </w:tcPr>
          <w:p w14:paraId="71EC3A21" w14:textId="48FAAA4C"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Um </w:t>
            </w:r>
            <w:proofErr w:type="spellStart"/>
            <w:r w:rsidRPr="006F5A28">
              <w:rPr>
                <w:rFonts w:ascii="Calibri" w:eastAsia="Times New Roman" w:hAnsi="Calibri" w:cs="Calibri"/>
                <w:color w:val="000000"/>
              </w:rPr>
              <w:t>Dukhun</w:t>
            </w:r>
            <w:proofErr w:type="spellEnd"/>
          </w:p>
        </w:tc>
        <w:tc>
          <w:tcPr>
            <w:tcW w:w="2606" w:type="dxa"/>
          </w:tcPr>
          <w:p w14:paraId="7BF92DF9" w14:textId="602F1940" w:rsidR="00450914" w:rsidRPr="006F5A28" w:rsidRDefault="00450914" w:rsidP="00450914">
            <w:pPr>
              <w:jc w:val="right"/>
              <w:rPr>
                <w:rFonts w:ascii="Calibri" w:eastAsia="Times New Roman" w:hAnsi="Calibri" w:cs="Calibri"/>
                <w:color w:val="000000"/>
              </w:rPr>
            </w:pPr>
            <w:r w:rsidRPr="00A141F3">
              <w:rPr>
                <w:rFonts w:hint="cs"/>
                <w:rtl/>
              </w:rPr>
              <w:t>أم</w:t>
            </w:r>
            <w:r w:rsidRPr="00A141F3">
              <w:rPr>
                <w:rtl/>
              </w:rPr>
              <w:t xml:space="preserve"> </w:t>
            </w:r>
            <w:r w:rsidRPr="00A141F3">
              <w:rPr>
                <w:rFonts w:hint="cs"/>
                <w:rtl/>
              </w:rPr>
              <w:t>دخن</w:t>
            </w:r>
          </w:p>
        </w:tc>
      </w:tr>
      <w:tr w:rsidR="00450914" w:rsidRPr="006F5A28" w14:paraId="6BFDB723" w14:textId="2165A192" w:rsidTr="006F5A28">
        <w:trPr>
          <w:trHeight w:val="288"/>
        </w:trPr>
        <w:tc>
          <w:tcPr>
            <w:tcW w:w="960" w:type="dxa"/>
            <w:noWrap/>
            <w:hideMark/>
          </w:tcPr>
          <w:p w14:paraId="354FF17C"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48</w:t>
            </w:r>
          </w:p>
        </w:tc>
        <w:tc>
          <w:tcPr>
            <w:tcW w:w="1375" w:type="dxa"/>
            <w:noWrap/>
            <w:hideMark/>
          </w:tcPr>
          <w:p w14:paraId="56EFE5EE"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Zalingei </w:t>
            </w:r>
          </w:p>
        </w:tc>
        <w:tc>
          <w:tcPr>
            <w:tcW w:w="1800" w:type="dxa"/>
          </w:tcPr>
          <w:p w14:paraId="4538ECB0" w14:textId="063D3C8B" w:rsidR="00450914" w:rsidRPr="006F5A28" w:rsidRDefault="00450914" w:rsidP="00450914">
            <w:pPr>
              <w:jc w:val="right"/>
              <w:rPr>
                <w:rFonts w:ascii="Calibri" w:eastAsia="Times New Roman" w:hAnsi="Calibri" w:cs="Calibri"/>
                <w:color w:val="000000"/>
              </w:rPr>
            </w:pPr>
            <w:r w:rsidRPr="0016078E">
              <w:rPr>
                <w:rFonts w:hint="cs"/>
                <w:rtl/>
              </w:rPr>
              <w:t>زالنجي</w:t>
            </w:r>
          </w:p>
        </w:tc>
        <w:tc>
          <w:tcPr>
            <w:tcW w:w="2606" w:type="dxa"/>
            <w:noWrap/>
            <w:hideMark/>
          </w:tcPr>
          <w:p w14:paraId="4C54CB07" w14:textId="40317A98"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Rokero</w:t>
            </w:r>
            <w:proofErr w:type="spellEnd"/>
          </w:p>
        </w:tc>
        <w:tc>
          <w:tcPr>
            <w:tcW w:w="2606" w:type="dxa"/>
          </w:tcPr>
          <w:p w14:paraId="52F4181C" w14:textId="3810F62B" w:rsidR="00450914" w:rsidRPr="006F5A28" w:rsidRDefault="00450914" w:rsidP="00450914">
            <w:pPr>
              <w:jc w:val="right"/>
              <w:rPr>
                <w:rFonts w:ascii="Calibri" w:eastAsia="Times New Roman" w:hAnsi="Calibri" w:cs="Calibri"/>
                <w:color w:val="000000"/>
              </w:rPr>
            </w:pPr>
            <w:r w:rsidRPr="00A141F3">
              <w:rPr>
                <w:rFonts w:hint="cs"/>
                <w:rtl/>
              </w:rPr>
              <w:t>روكيرو</w:t>
            </w:r>
          </w:p>
        </w:tc>
      </w:tr>
      <w:tr w:rsidR="00450914" w:rsidRPr="006F5A28" w14:paraId="76636DEA" w14:textId="794DBB3E" w:rsidTr="006F5A28">
        <w:trPr>
          <w:trHeight w:val="288"/>
        </w:trPr>
        <w:tc>
          <w:tcPr>
            <w:tcW w:w="960" w:type="dxa"/>
            <w:noWrap/>
            <w:hideMark/>
          </w:tcPr>
          <w:p w14:paraId="7F67B39F"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49</w:t>
            </w:r>
          </w:p>
        </w:tc>
        <w:tc>
          <w:tcPr>
            <w:tcW w:w="1375" w:type="dxa"/>
            <w:noWrap/>
            <w:hideMark/>
          </w:tcPr>
          <w:p w14:paraId="4862C8FB"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Nertiti</w:t>
            </w:r>
            <w:proofErr w:type="spellEnd"/>
            <w:r w:rsidRPr="006F5A28">
              <w:rPr>
                <w:rFonts w:ascii="Calibri" w:eastAsia="Times New Roman" w:hAnsi="Calibri" w:cs="Calibri"/>
                <w:color w:val="000000"/>
              </w:rPr>
              <w:t xml:space="preserve"> </w:t>
            </w:r>
          </w:p>
        </w:tc>
        <w:tc>
          <w:tcPr>
            <w:tcW w:w="1800" w:type="dxa"/>
          </w:tcPr>
          <w:p w14:paraId="40CD4DF2" w14:textId="51C9F21C" w:rsidR="00450914" w:rsidRPr="006F5A28" w:rsidRDefault="00450914" w:rsidP="00450914">
            <w:pPr>
              <w:jc w:val="right"/>
              <w:rPr>
                <w:rFonts w:ascii="Calibri" w:eastAsia="Times New Roman" w:hAnsi="Calibri" w:cs="Calibri"/>
                <w:color w:val="000000"/>
              </w:rPr>
            </w:pPr>
            <w:r w:rsidRPr="0016078E">
              <w:rPr>
                <w:rFonts w:hint="cs"/>
                <w:rtl/>
              </w:rPr>
              <w:t>نيرتيتي</w:t>
            </w:r>
          </w:p>
        </w:tc>
        <w:tc>
          <w:tcPr>
            <w:tcW w:w="2606" w:type="dxa"/>
            <w:noWrap/>
            <w:hideMark/>
          </w:tcPr>
          <w:p w14:paraId="10C52685" w14:textId="33DD031D"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Rokero</w:t>
            </w:r>
            <w:proofErr w:type="spellEnd"/>
          </w:p>
        </w:tc>
        <w:tc>
          <w:tcPr>
            <w:tcW w:w="2606" w:type="dxa"/>
          </w:tcPr>
          <w:p w14:paraId="361527E5" w14:textId="5FE4CB8F" w:rsidR="00450914" w:rsidRPr="006F5A28" w:rsidRDefault="00450914" w:rsidP="00450914">
            <w:pPr>
              <w:jc w:val="right"/>
              <w:rPr>
                <w:rFonts w:ascii="Calibri" w:eastAsia="Times New Roman" w:hAnsi="Calibri" w:cs="Calibri"/>
                <w:color w:val="000000"/>
              </w:rPr>
            </w:pPr>
            <w:r w:rsidRPr="00A141F3">
              <w:rPr>
                <w:rFonts w:hint="cs"/>
                <w:rtl/>
              </w:rPr>
              <w:t>روكيرو</w:t>
            </w:r>
          </w:p>
        </w:tc>
      </w:tr>
      <w:tr w:rsidR="00450914" w:rsidRPr="006F5A28" w14:paraId="78EEA217" w14:textId="64A84518" w:rsidTr="006F5A28">
        <w:trPr>
          <w:trHeight w:val="288"/>
        </w:trPr>
        <w:tc>
          <w:tcPr>
            <w:tcW w:w="960" w:type="dxa"/>
            <w:noWrap/>
            <w:hideMark/>
          </w:tcPr>
          <w:p w14:paraId="5F7CB3A6"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50</w:t>
            </w:r>
          </w:p>
        </w:tc>
        <w:tc>
          <w:tcPr>
            <w:tcW w:w="1375" w:type="dxa"/>
            <w:noWrap/>
            <w:hideMark/>
          </w:tcPr>
          <w:p w14:paraId="4E04DB12"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Rokero</w:t>
            </w:r>
            <w:proofErr w:type="spellEnd"/>
          </w:p>
        </w:tc>
        <w:tc>
          <w:tcPr>
            <w:tcW w:w="1800" w:type="dxa"/>
          </w:tcPr>
          <w:p w14:paraId="2B964495" w14:textId="547C2B8E" w:rsidR="00450914" w:rsidRPr="006F5A28" w:rsidRDefault="00450914" w:rsidP="00450914">
            <w:pPr>
              <w:jc w:val="right"/>
              <w:rPr>
                <w:rFonts w:ascii="Calibri" w:eastAsia="Times New Roman" w:hAnsi="Calibri" w:cs="Calibri"/>
                <w:color w:val="000000"/>
              </w:rPr>
            </w:pPr>
            <w:r w:rsidRPr="0016078E">
              <w:rPr>
                <w:rFonts w:hint="cs"/>
                <w:rtl/>
              </w:rPr>
              <w:t>روكيرو</w:t>
            </w:r>
          </w:p>
        </w:tc>
        <w:tc>
          <w:tcPr>
            <w:tcW w:w="2606" w:type="dxa"/>
            <w:noWrap/>
            <w:hideMark/>
          </w:tcPr>
          <w:p w14:paraId="2B550D5E" w14:textId="1F3411A9"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Niskam</w:t>
            </w:r>
            <w:proofErr w:type="spellEnd"/>
            <w:r w:rsidRPr="006F5A28">
              <w:rPr>
                <w:rFonts w:ascii="Calibri" w:eastAsia="Times New Roman" w:hAnsi="Calibri" w:cs="Calibri"/>
                <w:color w:val="000000"/>
              </w:rPr>
              <w:t xml:space="preserve"> Admin Unit</w:t>
            </w:r>
          </w:p>
        </w:tc>
        <w:tc>
          <w:tcPr>
            <w:tcW w:w="2606" w:type="dxa"/>
          </w:tcPr>
          <w:p w14:paraId="266F9FCF" w14:textId="39F29F4B" w:rsidR="00450914" w:rsidRPr="006F5A28" w:rsidRDefault="00450914" w:rsidP="00450914">
            <w:pPr>
              <w:jc w:val="right"/>
              <w:rPr>
                <w:rFonts w:ascii="Calibri" w:eastAsia="Times New Roman" w:hAnsi="Calibri" w:cs="Calibri"/>
                <w:color w:val="000000"/>
              </w:rPr>
            </w:pPr>
            <w:r w:rsidRPr="00A141F3">
              <w:rPr>
                <w:rFonts w:hint="cs"/>
                <w:rtl/>
              </w:rPr>
              <w:t>وحدة</w:t>
            </w:r>
            <w:r w:rsidRPr="00A141F3">
              <w:rPr>
                <w:rtl/>
              </w:rPr>
              <w:t xml:space="preserve"> </w:t>
            </w:r>
            <w:r w:rsidRPr="00A141F3">
              <w:rPr>
                <w:rFonts w:hint="cs"/>
                <w:rtl/>
              </w:rPr>
              <w:t>نيسكام</w:t>
            </w:r>
            <w:r w:rsidRPr="00A141F3">
              <w:rPr>
                <w:rtl/>
              </w:rPr>
              <w:t xml:space="preserve"> </w:t>
            </w:r>
            <w:r w:rsidRPr="00A141F3">
              <w:rPr>
                <w:rFonts w:hint="cs"/>
                <w:rtl/>
              </w:rPr>
              <w:t>الإدارية</w:t>
            </w:r>
          </w:p>
        </w:tc>
      </w:tr>
      <w:tr w:rsidR="00450914" w:rsidRPr="006F5A28" w14:paraId="320C5DF4" w14:textId="235285DE" w:rsidTr="006F5A28">
        <w:trPr>
          <w:trHeight w:val="288"/>
        </w:trPr>
        <w:tc>
          <w:tcPr>
            <w:tcW w:w="960" w:type="dxa"/>
            <w:noWrap/>
            <w:hideMark/>
          </w:tcPr>
          <w:p w14:paraId="75CD4F7A"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51</w:t>
            </w:r>
          </w:p>
        </w:tc>
        <w:tc>
          <w:tcPr>
            <w:tcW w:w="1375" w:type="dxa"/>
            <w:noWrap/>
            <w:hideMark/>
          </w:tcPr>
          <w:p w14:paraId="606EF6BA"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Rokero</w:t>
            </w:r>
            <w:proofErr w:type="spellEnd"/>
          </w:p>
        </w:tc>
        <w:tc>
          <w:tcPr>
            <w:tcW w:w="1800" w:type="dxa"/>
          </w:tcPr>
          <w:p w14:paraId="10C62796" w14:textId="1F5513DF" w:rsidR="00450914" w:rsidRPr="006F5A28" w:rsidRDefault="00450914" w:rsidP="00450914">
            <w:pPr>
              <w:jc w:val="right"/>
              <w:rPr>
                <w:rFonts w:ascii="Calibri" w:eastAsia="Times New Roman" w:hAnsi="Calibri" w:cs="Calibri"/>
                <w:color w:val="000000"/>
              </w:rPr>
            </w:pPr>
            <w:r w:rsidRPr="0016078E">
              <w:rPr>
                <w:rFonts w:hint="cs"/>
                <w:rtl/>
              </w:rPr>
              <w:t>روكيرو</w:t>
            </w:r>
          </w:p>
        </w:tc>
        <w:tc>
          <w:tcPr>
            <w:tcW w:w="2606" w:type="dxa"/>
            <w:noWrap/>
            <w:hideMark/>
          </w:tcPr>
          <w:p w14:paraId="1BFC1DB5" w14:textId="3ED1C6D8"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Daya Admin Unit</w:t>
            </w:r>
          </w:p>
        </w:tc>
        <w:tc>
          <w:tcPr>
            <w:tcW w:w="2606" w:type="dxa"/>
          </w:tcPr>
          <w:p w14:paraId="2FE65BEF" w14:textId="43EEA8C1" w:rsidR="00450914" w:rsidRPr="006F5A28" w:rsidRDefault="00450914" w:rsidP="00450914">
            <w:pPr>
              <w:jc w:val="right"/>
              <w:rPr>
                <w:rFonts w:ascii="Calibri" w:eastAsia="Times New Roman" w:hAnsi="Calibri" w:cs="Calibri"/>
                <w:color w:val="000000"/>
              </w:rPr>
            </w:pPr>
            <w:r w:rsidRPr="00A141F3">
              <w:rPr>
                <w:rFonts w:hint="cs"/>
                <w:rtl/>
              </w:rPr>
              <w:t>وحدة</w:t>
            </w:r>
            <w:r w:rsidRPr="00A141F3">
              <w:rPr>
                <w:rtl/>
              </w:rPr>
              <w:t xml:space="preserve"> </w:t>
            </w:r>
            <w:r w:rsidRPr="00A141F3">
              <w:rPr>
                <w:rFonts w:hint="cs"/>
                <w:rtl/>
              </w:rPr>
              <w:t>دايا</w:t>
            </w:r>
            <w:r w:rsidRPr="00A141F3">
              <w:rPr>
                <w:rtl/>
              </w:rPr>
              <w:t xml:space="preserve"> </w:t>
            </w:r>
            <w:r w:rsidRPr="00A141F3">
              <w:rPr>
                <w:rFonts w:hint="cs"/>
                <w:rtl/>
              </w:rPr>
              <w:t>الإدارية</w:t>
            </w:r>
          </w:p>
        </w:tc>
      </w:tr>
      <w:tr w:rsidR="00450914" w:rsidRPr="006F5A28" w14:paraId="3ADAB15A" w14:textId="3361A1D6" w:rsidTr="006F5A28">
        <w:trPr>
          <w:trHeight w:val="288"/>
        </w:trPr>
        <w:tc>
          <w:tcPr>
            <w:tcW w:w="960" w:type="dxa"/>
            <w:noWrap/>
            <w:hideMark/>
          </w:tcPr>
          <w:p w14:paraId="1F7D3222"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52</w:t>
            </w:r>
          </w:p>
        </w:tc>
        <w:tc>
          <w:tcPr>
            <w:tcW w:w="1375" w:type="dxa"/>
            <w:noWrap/>
            <w:hideMark/>
          </w:tcPr>
          <w:p w14:paraId="20F909AF"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Rokero</w:t>
            </w:r>
            <w:proofErr w:type="spellEnd"/>
          </w:p>
        </w:tc>
        <w:tc>
          <w:tcPr>
            <w:tcW w:w="1800" w:type="dxa"/>
          </w:tcPr>
          <w:p w14:paraId="3E4EFC0B" w14:textId="6E2F2424" w:rsidR="00450914" w:rsidRPr="006F5A28" w:rsidRDefault="00450914" w:rsidP="00450914">
            <w:pPr>
              <w:jc w:val="right"/>
              <w:rPr>
                <w:rFonts w:ascii="Calibri" w:eastAsia="Times New Roman" w:hAnsi="Calibri" w:cs="Calibri"/>
                <w:color w:val="000000"/>
              </w:rPr>
            </w:pPr>
            <w:r w:rsidRPr="0016078E">
              <w:rPr>
                <w:rFonts w:hint="cs"/>
                <w:rtl/>
              </w:rPr>
              <w:t>روكيرو</w:t>
            </w:r>
          </w:p>
        </w:tc>
        <w:tc>
          <w:tcPr>
            <w:tcW w:w="2606" w:type="dxa"/>
            <w:noWrap/>
            <w:hideMark/>
          </w:tcPr>
          <w:p w14:paraId="0CF5556B" w14:textId="1CE9542D"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Sollow</w:t>
            </w:r>
            <w:proofErr w:type="spellEnd"/>
            <w:r w:rsidRPr="006F5A28">
              <w:rPr>
                <w:rFonts w:ascii="Calibri" w:eastAsia="Times New Roman" w:hAnsi="Calibri" w:cs="Calibri"/>
                <w:color w:val="000000"/>
              </w:rPr>
              <w:t xml:space="preserve"> Admin Unit</w:t>
            </w:r>
          </w:p>
        </w:tc>
        <w:tc>
          <w:tcPr>
            <w:tcW w:w="2606" w:type="dxa"/>
          </w:tcPr>
          <w:p w14:paraId="438A698E" w14:textId="0C08E6B2" w:rsidR="00450914" w:rsidRPr="006F5A28" w:rsidRDefault="00450914" w:rsidP="00450914">
            <w:pPr>
              <w:jc w:val="right"/>
              <w:rPr>
                <w:rFonts w:ascii="Calibri" w:eastAsia="Times New Roman" w:hAnsi="Calibri" w:cs="Calibri"/>
                <w:color w:val="000000"/>
              </w:rPr>
            </w:pPr>
            <w:r w:rsidRPr="00A141F3">
              <w:rPr>
                <w:rFonts w:hint="cs"/>
                <w:rtl/>
              </w:rPr>
              <w:t>وحدة</w:t>
            </w:r>
            <w:r w:rsidRPr="00A141F3">
              <w:rPr>
                <w:rtl/>
              </w:rPr>
              <w:t xml:space="preserve"> </w:t>
            </w:r>
            <w:r w:rsidRPr="00A141F3">
              <w:rPr>
                <w:rFonts w:hint="cs"/>
                <w:rtl/>
              </w:rPr>
              <w:t>سولو</w:t>
            </w:r>
            <w:r w:rsidRPr="00A141F3">
              <w:rPr>
                <w:rtl/>
              </w:rPr>
              <w:t xml:space="preserve"> </w:t>
            </w:r>
            <w:r w:rsidRPr="00A141F3">
              <w:rPr>
                <w:rFonts w:hint="cs"/>
                <w:rtl/>
              </w:rPr>
              <w:t>الإدارية</w:t>
            </w:r>
          </w:p>
        </w:tc>
      </w:tr>
      <w:tr w:rsidR="00450914" w:rsidRPr="006F5A28" w14:paraId="3B7E32E1" w14:textId="30004C1F" w:rsidTr="006F5A28">
        <w:trPr>
          <w:trHeight w:val="288"/>
        </w:trPr>
        <w:tc>
          <w:tcPr>
            <w:tcW w:w="960" w:type="dxa"/>
            <w:noWrap/>
            <w:hideMark/>
          </w:tcPr>
          <w:p w14:paraId="72D2AE79"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53</w:t>
            </w:r>
          </w:p>
        </w:tc>
        <w:tc>
          <w:tcPr>
            <w:tcW w:w="1375" w:type="dxa"/>
            <w:noWrap/>
            <w:hideMark/>
          </w:tcPr>
          <w:p w14:paraId="177C3D90"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Rokero</w:t>
            </w:r>
            <w:proofErr w:type="spellEnd"/>
          </w:p>
        </w:tc>
        <w:tc>
          <w:tcPr>
            <w:tcW w:w="1800" w:type="dxa"/>
          </w:tcPr>
          <w:p w14:paraId="5591AB77" w14:textId="579259F4" w:rsidR="00450914" w:rsidRPr="006F5A28" w:rsidRDefault="00450914" w:rsidP="00450914">
            <w:pPr>
              <w:jc w:val="right"/>
              <w:rPr>
                <w:rFonts w:ascii="Calibri" w:eastAsia="Times New Roman" w:hAnsi="Calibri" w:cs="Calibri"/>
                <w:color w:val="000000"/>
              </w:rPr>
            </w:pPr>
            <w:r w:rsidRPr="0016078E">
              <w:rPr>
                <w:rFonts w:hint="cs"/>
                <w:rtl/>
              </w:rPr>
              <w:t>روكيرو</w:t>
            </w:r>
          </w:p>
        </w:tc>
        <w:tc>
          <w:tcPr>
            <w:tcW w:w="2606" w:type="dxa"/>
            <w:noWrap/>
            <w:hideMark/>
          </w:tcPr>
          <w:p w14:paraId="14527C7B" w14:textId="77280696"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Rokero</w:t>
            </w:r>
            <w:proofErr w:type="spellEnd"/>
            <w:r w:rsidRPr="006F5A28">
              <w:rPr>
                <w:rFonts w:ascii="Calibri" w:eastAsia="Times New Roman" w:hAnsi="Calibri" w:cs="Calibri"/>
                <w:color w:val="000000"/>
              </w:rPr>
              <w:t xml:space="preserve"> Catchment Area</w:t>
            </w:r>
          </w:p>
        </w:tc>
        <w:tc>
          <w:tcPr>
            <w:tcW w:w="2606" w:type="dxa"/>
          </w:tcPr>
          <w:p w14:paraId="16750B72" w14:textId="71F44F85" w:rsidR="00450914" w:rsidRPr="006F5A28" w:rsidRDefault="00450914" w:rsidP="00450914">
            <w:pPr>
              <w:jc w:val="right"/>
              <w:rPr>
                <w:rFonts w:ascii="Calibri" w:eastAsia="Times New Roman" w:hAnsi="Calibri" w:cs="Calibri"/>
                <w:color w:val="000000"/>
              </w:rPr>
            </w:pPr>
            <w:r w:rsidRPr="00A141F3">
              <w:rPr>
                <w:rFonts w:hint="cs"/>
                <w:rtl/>
              </w:rPr>
              <w:t>منطقة</w:t>
            </w:r>
            <w:r w:rsidRPr="00A141F3">
              <w:rPr>
                <w:rtl/>
              </w:rPr>
              <w:t xml:space="preserve"> </w:t>
            </w:r>
            <w:r w:rsidRPr="00A141F3">
              <w:rPr>
                <w:rFonts w:hint="cs"/>
                <w:rtl/>
              </w:rPr>
              <w:t>مستجمعات</w:t>
            </w:r>
            <w:r w:rsidRPr="00A141F3">
              <w:rPr>
                <w:rtl/>
              </w:rPr>
              <w:t xml:space="preserve"> </w:t>
            </w:r>
            <w:r w:rsidRPr="00A141F3">
              <w:rPr>
                <w:rFonts w:hint="cs"/>
                <w:rtl/>
              </w:rPr>
              <w:t>روكيرو</w:t>
            </w:r>
          </w:p>
        </w:tc>
      </w:tr>
      <w:tr w:rsidR="00450914" w:rsidRPr="006F5A28" w14:paraId="4A1F7D6B" w14:textId="2344C126" w:rsidTr="006F5A28">
        <w:trPr>
          <w:trHeight w:val="288"/>
        </w:trPr>
        <w:tc>
          <w:tcPr>
            <w:tcW w:w="960" w:type="dxa"/>
            <w:noWrap/>
            <w:hideMark/>
          </w:tcPr>
          <w:p w14:paraId="7372C46B"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54</w:t>
            </w:r>
          </w:p>
        </w:tc>
        <w:tc>
          <w:tcPr>
            <w:tcW w:w="1375" w:type="dxa"/>
            <w:noWrap/>
            <w:hideMark/>
          </w:tcPr>
          <w:p w14:paraId="14E61F2E"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Zalingei</w:t>
            </w:r>
          </w:p>
        </w:tc>
        <w:tc>
          <w:tcPr>
            <w:tcW w:w="1800" w:type="dxa"/>
          </w:tcPr>
          <w:p w14:paraId="55B8B896" w14:textId="0A6255B5" w:rsidR="00450914" w:rsidRPr="006F5A28" w:rsidRDefault="00450914" w:rsidP="00450914">
            <w:pPr>
              <w:jc w:val="right"/>
              <w:rPr>
                <w:rFonts w:ascii="Calibri" w:eastAsia="Times New Roman" w:hAnsi="Calibri" w:cs="Calibri"/>
                <w:color w:val="000000"/>
              </w:rPr>
            </w:pPr>
            <w:r w:rsidRPr="0016078E">
              <w:rPr>
                <w:rFonts w:hint="cs"/>
                <w:rtl/>
              </w:rPr>
              <w:t>زالنجي</w:t>
            </w:r>
          </w:p>
        </w:tc>
        <w:tc>
          <w:tcPr>
            <w:tcW w:w="2606" w:type="dxa"/>
            <w:noWrap/>
            <w:hideMark/>
          </w:tcPr>
          <w:p w14:paraId="5B46E72D" w14:textId="506BE18D"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Azume</w:t>
            </w:r>
            <w:proofErr w:type="spellEnd"/>
            <w:r w:rsidRPr="006F5A28">
              <w:rPr>
                <w:rFonts w:ascii="Calibri" w:eastAsia="Times New Roman" w:hAnsi="Calibri" w:cs="Calibri"/>
                <w:color w:val="000000"/>
              </w:rPr>
              <w:t xml:space="preserve"> Locality</w:t>
            </w:r>
          </w:p>
        </w:tc>
        <w:tc>
          <w:tcPr>
            <w:tcW w:w="2606" w:type="dxa"/>
          </w:tcPr>
          <w:p w14:paraId="1FB29324" w14:textId="1FE6D035" w:rsidR="00450914" w:rsidRPr="006F5A28" w:rsidRDefault="00450914" w:rsidP="00450914">
            <w:pPr>
              <w:jc w:val="right"/>
              <w:rPr>
                <w:rFonts w:ascii="Calibri" w:eastAsia="Times New Roman" w:hAnsi="Calibri" w:cs="Calibri"/>
                <w:color w:val="000000"/>
              </w:rPr>
            </w:pPr>
            <w:r w:rsidRPr="00A141F3">
              <w:rPr>
                <w:rFonts w:hint="cs"/>
                <w:rtl/>
              </w:rPr>
              <w:t>منطقة</w:t>
            </w:r>
            <w:r w:rsidRPr="00A141F3">
              <w:rPr>
                <w:rtl/>
              </w:rPr>
              <w:t xml:space="preserve"> </w:t>
            </w:r>
            <w:r w:rsidRPr="00A141F3">
              <w:rPr>
                <w:rFonts w:hint="cs"/>
                <w:rtl/>
              </w:rPr>
              <w:t>أزوم</w:t>
            </w:r>
          </w:p>
        </w:tc>
      </w:tr>
      <w:tr w:rsidR="00450914" w:rsidRPr="006F5A28" w14:paraId="5175F18C" w14:textId="20C398BB" w:rsidTr="006F5A28">
        <w:trPr>
          <w:trHeight w:val="288"/>
        </w:trPr>
        <w:tc>
          <w:tcPr>
            <w:tcW w:w="960" w:type="dxa"/>
            <w:noWrap/>
            <w:hideMark/>
          </w:tcPr>
          <w:p w14:paraId="351B4412"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55</w:t>
            </w:r>
          </w:p>
        </w:tc>
        <w:tc>
          <w:tcPr>
            <w:tcW w:w="1375" w:type="dxa"/>
            <w:noWrap/>
            <w:hideMark/>
          </w:tcPr>
          <w:p w14:paraId="720F23FA"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Zalingei</w:t>
            </w:r>
          </w:p>
        </w:tc>
        <w:tc>
          <w:tcPr>
            <w:tcW w:w="1800" w:type="dxa"/>
          </w:tcPr>
          <w:p w14:paraId="2B9DC6AC" w14:textId="0D39A895" w:rsidR="00450914" w:rsidRPr="006F5A28" w:rsidRDefault="00450914" w:rsidP="00450914">
            <w:pPr>
              <w:jc w:val="right"/>
              <w:rPr>
                <w:rFonts w:ascii="Calibri" w:eastAsia="Times New Roman" w:hAnsi="Calibri" w:cs="Calibri"/>
                <w:color w:val="000000"/>
              </w:rPr>
            </w:pPr>
            <w:r w:rsidRPr="0016078E">
              <w:rPr>
                <w:rFonts w:hint="cs"/>
                <w:rtl/>
              </w:rPr>
              <w:t>زالنجي</w:t>
            </w:r>
          </w:p>
        </w:tc>
        <w:tc>
          <w:tcPr>
            <w:tcW w:w="2606" w:type="dxa"/>
            <w:noWrap/>
            <w:hideMark/>
          </w:tcPr>
          <w:p w14:paraId="49E42BED" w14:textId="2A8E2E95"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Um </w:t>
            </w:r>
            <w:proofErr w:type="spellStart"/>
            <w:r w:rsidRPr="006F5A28">
              <w:rPr>
                <w:rFonts w:ascii="Calibri" w:eastAsia="Times New Roman" w:hAnsi="Calibri" w:cs="Calibri"/>
                <w:color w:val="000000"/>
              </w:rPr>
              <w:t>shalaya</w:t>
            </w:r>
            <w:proofErr w:type="spellEnd"/>
          </w:p>
        </w:tc>
        <w:tc>
          <w:tcPr>
            <w:tcW w:w="2606" w:type="dxa"/>
          </w:tcPr>
          <w:p w14:paraId="0AC710CF" w14:textId="262E5715" w:rsidR="00450914" w:rsidRPr="006F5A28" w:rsidRDefault="00450914" w:rsidP="00450914">
            <w:pPr>
              <w:jc w:val="right"/>
              <w:rPr>
                <w:rFonts w:ascii="Calibri" w:eastAsia="Times New Roman" w:hAnsi="Calibri" w:cs="Calibri"/>
                <w:color w:val="000000"/>
              </w:rPr>
            </w:pPr>
            <w:r w:rsidRPr="00A141F3">
              <w:rPr>
                <w:rFonts w:hint="cs"/>
                <w:rtl/>
              </w:rPr>
              <w:t>أم</w:t>
            </w:r>
            <w:r w:rsidRPr="00A141F3">
              <w:rPr>
                <w:rtl/>
              </w:rPr>
              <w:t xml:space="preserve"> </w:t>
            </w:r>
            <w:r w:rsidRPr="00A141F3">
              <w:rPr>
                <w:rFonts w:hint="cs"/>
                <w:rtl/>
              </w:rPr>
              <w:t>شالايا</w:t>
            </w:r>
          </w:p>
        </w:tc>
      </w:tr>
      <w:tr w:rsidR="00450914" w:rsidRPr="006F5A28" w14:paraId="40EC7E8C" w14:textId="11DC84A2" w:rsidTr="006F5A28">
        <w:trPr>
          <w:trHeight w:val="288"/>
        </w:trPr>
        <w:tc>
          <w:tcPr>
            <w:tcW w:w="960" w:type="dxa"/>
            <w:noWrap/>
            <w:hideMark/>
          </w:tcPr>
          <w:p w14:paraId="34C06885"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56</w:t>
            </w:r>
          </w:p>
        </w:tc>
        <w:tc>
          <w:tcPr>
            <w:tcW w:w="1375" w:type="dxa"/>
            <w:noWrap/>
            <w:hideMark/>
          </w:tcPr>
          <w:p w14:paraId="547675EE"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Zalingei</w:t>
            </w:r>
          </w:p>
        </w:tc>
        <w:tc>
          <w:tcPr>
            <w:tcW w:w="1800" w:type="dxa"/>
          </w:tcPr>
          <w:p w14:paraId="2696E758" w14:textId="7687AFB8" w:rsidR="00450914" w:rsidRPr="006F5A28" w:rsidRDefault="00450914" w:rsidP="00450914">
            <w:pPr>
              <w:jc w:val="right"/>
              <w:rPr>
                <w:rFonts w:ascii="Calibri" w:eastAsia="Times New Roman" w:hAnsi="Calibri" w:cs="Calibri"/>
                <w:color w:val="000000"/>
              </w:rPr>
            </w:pPr>
            <w:r w:rsidRPr="0016078E">
              <w:rPr>
                <w:rFonts w:hint="cs"/>
                <w:rtl/>
              </w:rPr>
              <w:t>زالنجي</w:t>
            </w:r>
          </w:p>
        </w:tc>
        <w:tc>
          <w:tcPr>
            <w:tcW w:w="2606" w:type="dxa"/>
            <w:noWrap/>
            <w:hideMark/>
          </w:tcPr>
          <w:p w14:paraId="5F970D77" w14:textId="5EDB8555"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Rongatas</w:t>
            </w:r>
            <w:proofErr w:type="spellEnd"/>
            <w:r w:rsidRPr="006F5A28">
              <w:rPr>
                <w:rFonts w:ascii="Calibri" w:eastAsia="Times New Roman" w:hAnsi="Calibri" w:cs="Calibri"/>
                <w:color w:val="000000"/>
              </w:rPr>
              <w:t xml:space="preserve"> </w:t>
            </w:r>
          </w:p>
        </w:tc>
        <w:tc>
          <w:tcPr>
            <w:tcW w:w="2606" w:type="dxa"/>
          </w:tcPr>
          <w:p w14:paraId="53D8ED81" w14:textId="64F93238" w:rsidR="00450914" w:rsidRPr="006F5A28" w:rsidRDefault="00450914" w:rsidP="00450914">
            <w:pPr>
              <w:jc w:val="right"/>
              <w:rPr>
                <w:rFonts w:ascii="Calibri" w:eastAsia="Times New Roman" w:hAnsi="Calibri" w:cs="Calibri"/>
                <w:color w:val="000000"/>
              </w:rPr>
            </w:pPr>
            <w:r w:rsidRPr="00A141F3">
              <w:rPr>
                <w:rFonts w:hint="cs"/>
                <w:rtl/>
              </w:rPr>
              <w:t>رونغاتاس</w:t>
            </w:r>
          </w:p>
        </w:tc>
      </w:tr>
      <w:tr w:rsidR="00450914" w:rsidRPr="006F5A28" w14:paraId="3EF0E618" w14:textId="441C3F9C" w:rsidTr="006F5A28">
        <w:trPr>
          <w:trHeight w:val="288"/>
        </w:trPr>
        <w:tc>
          <w:tcPr>
            <w:tcW w:w="960" w:type="dxa"/>
            <w:noWrap/>
            <w:hideMark/>
          </w:tcPr>
          <w:p w14:paraId="4BBFA56A"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57</w:t>
            </w:r>
          </w:p>
        </w:tc>
        <w:tc>
          <w:tcPr>
            <w:tcW w:w="1375" w:type="dxa"/>
            <w:noWrap/>
            <w:hideMark/>
          </w:tcPr>
          <w:p w14:paraId="1239A435"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Zalingei </w:t>
            </w:r>
          </w:p>
        </w:tc>
        <w:tc>
          <w:tcPr>
            <w:tcW w:w="1800" w:type="dxa"/>
          </w:tcPr>
          <w:p w14:paraId="5E4B42E3" w14:textId="486599A1" w:rsidR="00450914" w:rsidRPr="006F5A28" w:rsidRDefault="00450914" w:rsidP="00450914">
            <w:pPr>
              <w:jc w:val="right"/>
              <w:rPr>
                <w:rFonts w:ascii="Calibri" w:eastAsia="Times New Roman" w:hAnsi="Calibri" w:cs="Calibri"/>
                <w:color w:val="000000"/>
              </w:rPr>
            </w:pPr>
            <w:r w:rsidRPr="0016078E">
              <w:rPr>
                <w:rFonts w:hint="cs"/>
                <w:rtl/>
              </w:rPr>
              <w:t>زالنجي</w:t>
            </w:r>
          </w:p>
        </w:tc>
        <w:tc>
          <w:tcPr>
            <w:tcW w:w="2606" w:type="dxa"/>
            <w:noWrap/>
            <w:hideMark/>
          </w:tcPr>
          <w:p w14:paraId="485D50C8" w14:textId="0635F02B"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Elgenaina</w:t>
            </w:r>
            <w:proofErr w:type="spellEnd"/>
          </w:p>
        </w:tc>
        <w:tc>
          <w:tcPr>
            <w:tcW w:w="2606" w:type="dxa"/>
          </w:tcPr>
          <w:p w14:paraId="0AC12409" w14:textId="2A5D900E" w:rsidR="00450914" w:rsidRPr="006F5A28" w:rsidRDefault="00450914" w:rsidP="00450914">
            <w:pPr>
              <w:jc w:val="right"/>
              <w:rPr>
                <w:rFonts w:ascii="Calibri" w:eastAsia="Times New Roman" w:hAnsi="Calibri" w:cs="Calibri"/>
                <w:color w:val="000000"/>
              </w:rPr>
            </w:pPr>
            <w:r w:rsidRPr="00A141F3">
              <w:rPr>
                <w:rFonts w:hint="cs"/>
                <w:rtl/>
              </w:rPr>
              <w:t>الجنينة</w:t>
            </w:r>
          </w:p>
        </w:tc>
      </w:tr>
      <w:tr w:rsidR="00450914" w:rsidRPr="006F5A28" w14:paraId="23A6B318" w14:textId="2E901103" w:rsidTr="006F5A28">
        <w:trPr>
          <w:trHeight w:val="288"/>
        </w:trPr>
        <w:tc>
          <w:tcPr>
            <w:tcW w:w="960" w:type="dxa"/>
            <w:noWrap/>
            <w:hideMark/>
          </w:tcPr>
          <w:p w14:paraId="3AB7ED9A"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58</w:t>
            </w:r>
          </w:p>
        </w:tc>
        <w:tc>
          <w:tcPr>
            <w:tcW w:w="1375" w:type="dxa"/>
            <w:noWrap/>
            <w:hideMark/>
          </w:tcPr>
          <w:p w14:paraId="3D230057"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Garsila </w:t>
            </w:r>
          </w:p>
        </w:tc>
        <w:tc>
          <w:tcPr>
            <w:tcW w:w="1800" w:type="dxa"/>
          </w:tcPr>
          <w:p w14:paraId="4A9E4F12" w14:textId="704E8411" w:rsidR="00450914" w:rsidRPr="006F5A28" w:rsidRDefault="0017757C" w:rsidP="00450914">
            <w:pPr>
              <w:jc w:val="right"/>
              <w:rPr>
                <w:rFonts w:ascii="Calibri" w:eastAsia="Times New Roman" w:hAnsi="Calibri" w:cs="Calibri"/>
                <w:color w:val="000000"/>
              </w:rPr>
            </w:pPr>
            <w:r>
              <w:rPr>
                <w:rFonts w:hint="cs"/>
                <w:rtl/>
              </w:rPr>
              <w:t>قارسيلا</w:t>
            </w:r>
          </w:p>
        </w:tc>
        <w:tc>
          <w:tcPr>
            <w:tcW w:w="2606" w:type="dxa"/>
            <w:noWrap/>
            <w:hideMark/>
          </w:tcPr>
          <w:p w14:paraId="02D0E9D1" w14:textId="0851F12F"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Delaige</w:t>
            </w:r>
            <w:proofErr w:type="spellEnd"/>
            <w:r w:rsidRPr="006F5A28">
              <w:rPr>
                <w:rFonts w:ascii="Calibri" w:eastAsia="Times New Roman" w:hAnsi="Calibri" w:cs="Calibri"/>
                <w:color w:val="000000"/>
              </w:rPr>
              <w:t xml:space="preserve"> HF</w:t>
            </w:r>
          </w:p>
        </w:tc>
        <w:tc>
          <w:tcPr>
            <w:tcW w:w="2606" w:type="dxa"/>
          </w:tcPr>
          <w:p w14:paraId="67E96C37" w14:textId="6D2B1CF5" w:rsidR="00450914" w:rsidRPr="006F5A28" w:rsidRDefault="00450914" w:rsidP="00450914">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ديلايج</w:t>
            </w:r>
          </w:p>
        </w:tc>
      </w:tr>
      <w:tr w:rsidR="00450914" w:rsidRPr="006F5A28" w14:paraId="31A7711A" w14:textId="00E968CE" w:rsidTr="006F5A28">
        <w:trPr>
          <w:trHeight w:val="288"/>
        </w:trPr>
        <w:tc>
          <w:tcPr>
            <w:tcW w:w="960" w:type="dxa"/>
            <w:noWrap/>
            <w:hideMark/>
          </w:tcPr>
          <w:p w14:paraId="4D317417"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59</w:t>
            </w:r>
          </w:p>
        </w:tc>
        <w:tc>
          <w:tcPr>
            <w:tcW w:w="1375" w:type="dxa"/>
            <w:noWrap/>
            <w:hideMark/>
          </w:tcPr>
          <w:p w14:paraId="7D3F7510"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Garsila </w:t>
            </w:r>
          </w:p>
        </w:tc>
        <w:tc>
          <w:tcPr>
            <w:tcW w:w="1800" w:type="dxa"/>
          </w:tcPr>
          <w:p w14:paraId="28056872" w14:textId="5BDD0670" w:rsidR="00450914" w:rsidRPr="006F5A28" w:rsidRDefault="0017757C" w:rsidP="00450914">
            <w:pPr>
              <w:jc w:val="right"/>
              <w:rPr>
                <w:rFonts w:ascii="Calibri" w:eastAsia="Times New Roman" w:hAnsi="Calibri" w:cs="Calibri"/>
                <w:color w:val="000000"/>
              </w:rPr>
            </w:pPr>
            <w:r>
              <w:rPr>
                <w:rFonts w:hint="cs"/>
                <w:rtl/>
              </w:rPr>
              <w:t>قارسيلا</w:t>
            </w:r>
          </w:p>
        </w:tc>
        <w:tc>
          <w:tcPr>
            <w:tcW w:w="2606" w:type="dxa"/>
            <w:noWrap/>
            <w:hideMark/>
          </w:tcPr>
          <w:p w14:paraId="067AD76F" w14:textId="364C4BD1"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Daba HF</w:t>
            </w:r>
          </w:p>
        </w:tc>
        <w:tc>
          <w:tcPr>
            <w:tcW w:w="2606" w:type="dxa"/>
          </w:tcPr>
          <w:p w14:paraId="15664CC1" w14:textId="4B82BD9F" w:rsidR="00450914" w:rsidRPr="006F5A28" w:rsidRDefault="00450914" w:rsidP="00450914">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دابا</w:t>
            </w:r>
          </w:p>
        </w:tc>
      </w:tr>
      <w:tr w:rsidR="00450914" w:rsidRPr="006F5A28" w14:paraId="5B101E68" w14:textId="109B3826" w:rsidTr="006F5A28">
        <w:trPr>
          <w:trHeight w:val="288"/>
        </w:trPr>
        <w:tc>
          <w:tcPr>
            <w:tcW w:w="960" w:type="dxa"/>
            <w:noWrap/>
            <w:hideMark/>
          </w:tcPr>
          <w:p w14:paraId="7FAAB9A0"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60</w:t>
            </w:r>
          </w:p>
        </w:tc>
        <w:tc>
          <w:tcPr>
            <w:tcW w:w="1375" w:type="dxa"/>
            <w:noWrap/>
            <w:hideMark/>
          </w:tcPr>
          <w:p w14:paraId="53A01E65"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Garsila </w:t>
            </w:r>
          </w:p>
        </w:tc>
        <w:tc>
          <w:tcPr>
            <w:tcW w:w="1800" w:type="dxa"/>
          </w:tcPr>
          <w:p w14:paraId="639D4227" w14:textId="246CAB42" w:rsidR="00450914" w:rsidRPr="006F5A28" w:rsidRDefault="0017757C" w:rsidP="00450914">
            <w:pPr>
              <w:jc w:val="right"/>
              <w:rPr>
                <w:rFonts w:ascii="Calibri" w:eastAsia="Times New Roman" w:hAnsi="Calibri" w:cs="Calibri"/>
                <w:color w:val="000000"/>
              </w:rPr>
            </w:pPr>
            <w:r>
              <w:rPr>
                <w:rFonts w:hint="cs"/>
                <w:rtl/>
              </w:rPr>
              <w:t>قارسيلا</w:t>
            </w:r>
          </w:p>
        </w:tc>
        <w:tc>
          <w:tcPr>
            <w:tcW w:w="2606" w:type="dxa"/>
            <w:noWrap/>
            <w:hideMark/>
          </w:tcPr>
          <w:p w14:paraId="40BAD87E" w14:textId="728496E2"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Tonoko</w:t>
            </w:r>
            <w:proofErr w:type="spellEnd"/>
            <w:r w:rsidRPr="006F5A28">
              <w:rPr>
                <w:rFonts w:ascii="Calibri" w:eastAsia="Times New Roman" w:hAnsi="Calibri" w:cs="Calibri"/>
                <w:color w:val="000000"/>
              </w:rPr>
              <w:t xml:space="preserve"> HF</w:t>
            </w:r>
          </w:p>
        </w:tc>
        <w:tc>
          <w:tcPr>
            <w:tcW w:w="2606" w:type="dxa"/>
          </w:tcPr>
          <w:p w14:paraId="2DC5B2FB" w14:textId="3C59B7D9" w:rsidR="00450914" w:rsidRPr="006F5A28" w:rsidRDefault="00450914" w:rsidP="00450914">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تونوكو</w:t>
            </w:r>
          </w:p>
        </w:tc>
      </w:tr>
      <w:tr w:rsidR="00450914" w:rsidRPr="006F5A28" w14:paraId="23A48786" w14:textId="1470069D" w:rsidTr="006F5A28">
        <w:trPr>
          <w:trHeight w:val="288"/>
        </w:trPr>
        <w:tc>
          <w:tcPr>
            <w:tcW w:w="960" w:type="dxa"/>
            <w:noWrap/>
            <w:hideMark/>
          </w:tcPr>
          <w:p w14:paraId="146B644F"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61</w:t>
            </w:r>
          </w:p>
        </w:tc>
        <w:tc>
          <w:tcPr>
            <w:tcW w:w="1375" w:type="dxa"/>
            <w:noWrap/>
            <w:hideMark/>
          </w:tcPr>
          <w:p w14:paraId="76F3ED15"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Zalingei</w:t>
            </w:r>
          </w:p>
        </w:tc>
        <w:tc>
          <w:tcPr>
            <w:tcW w:w="1800" w:type="dxa"/>
          </w:tcPr>
          <w:p w14:paraId="47C10004" w14:textId="3C225990" w:rsidR="00450914" w:rsidRPr="006F5A28" w:rsidRDefault="00450914" w:rsidP="00450914">
            <w:pPr>
              <w:jc w:val="right"/>
              <w:rPr>
                <w:rFonts w:ascii="Calibri" w:eastAsia="Times New Roman" w:hAnsi="Calibri" w:cs="Calibri"/>
                <w:color w:val="000000"/>
              </w:rPr>
            </w:pPr>
            <w:r w:rsidRPr="0016078E">
              <w:rPr>
                <w:rFonts w:hint="cs"/>
                <w:rtl/>
              </w:rPr>
              <w:t>زالنجي</w:t>
            </w:r>
          </w:p>
        </w:tc>
        <w:tc>
          <w:tcPr>
            <w:tcW w:w="2606" w:type="dxa"/>
            <w:noWrap/>
            <w:hideMark/>
          </w:tcPr>
          <w:p w14:paraId="06DB3C4A" w14:textId="22FFBB4B"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UMD</w:t>
            </w:r>
          </w:p>
        </w:tc>
        <w:tc>
          <w:tcPr>
            <w:tcW w:w="2606" w:type="dxa"/>
          </w:tcPr>
          <w:p w14:paraId="28BA7271" w14:textId="5F5D9EEE" w:rsidR="00450914" w:rsidRPr="006F5A28" w:rsidRDefault="00450914" w:rsidP="00450914">
            <w:pPr>
              <w:jc w:val="right"/>
              <w:rPr>
                <w:rFonts w:ascii="Calibri" w:eastAsia="Times New Roman" w:hAnsi="Calibri" w:cs="Calibri"/>
                <w:color w:val="000000"/>
              </w:rPr>
            </w:pPr>
            <w:r w:rsidRPr="00A141F3">
              <w:rPr>
                <w:rFonts w:hint="cs"/>
                <w:rtl/>
              </w:rPr>
              <w:t>أم</w:t>
            </w:r>
            <w:r w:rsidRPr="00A141F3">
              <w:rPr>
                <w:rtl/>
              </w:rPr>
              <w:t xml:space="preserve"> </w:t>
            </w:r>
            <w:r w:rsidRPr="00A141F3">
              <w:rPr>
                <w:rFonts w:hint="cs"/>
                <w:rtl/>
              </w:rPr>
              <w:t>دخن</w:t>
            </w:r>
          </w:p>
        </w:tc>
      </w:tr>
      <w:tr w:rsidR="00450914" w:rsidRPr="006F5A28" w14:paraId="6B4E609D" w14:textId="13C51A21" w:rsidTr="006F5A28">
        <w:trPr>
          <w:trHeight w:val="288"/>
        </w:trPr>
        <w:tc>
          <w:tcPr>
            <w:tcW w:w="960" w:type="dxa"/>
            <w:noWrap/>
            <w:hideMark/>
          </w:tcPr>
          <w:p w14:paraId="79EFF2B2"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62</w:t>
            </w:r>
          </w:p>
        </w:tc>
        <w:tc>
          <w:tcPr>
            <w:tcW w:w="1375" w:type="dxa"/>
            <w:noWrap/>
            <w:hideMark/>
          </w:tcPr>
          <w:p w14:paraId="053EA0C3"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Zalingei</w:t>
            </w:r>
          </w:p>
        </w:tc>
        <w:tc>
          <w:tcPr>
            <w:tcW w:w="1800" w:type="dxa"/>
          </w:tcPr>
          <w:p w14:paraId="42031101" w14:textId="0A3F9BBE" w:rsidR="00450914" w:rsidRPr="006F5A28" w:rsidRDefault="00450914" w:rsidP="00450914">
            <w:pPr>
              <w:jc w:val="right"/>
              <w:rPr>
                <w:rFonts w:ascii="Calibri" w:eastAsia="Times New Roman" w:hAnsi="Calibri" w:cs="Calibri"/>
                <w:color w:val="000000"/>
              </w:rPr>
            </w:pPr>
            <w:r w:rsidRPr="0016078E">
              <w:rPr>
                <w:rFonts w:hint="cs"/>
                <w:rtl/>
              </w:rPr>
              <w:t>زالنجي</w:t>
            </w:r>
          </w:p>
        </w:tc>
        <w:tc>
          <w:tcPr>
            <w:tcW w:w="2606" w:type="dxa"/>
            <w:noWrap/>
            <w:hideMark/>
          </w:tcPr>
          <w:p w14:paraId="4EAA0353" w14:textId="522A7623"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Rokero</w:t>
            </w:r>
            <w:proofErr w:type="spellEnd"/>
          </w:p>
        </w:tc>
        <w:tc>
          <w:tcPr>
            <w:tcW w:w="2606" w:type="dxa"/>
          </w:tcPr>
          <w:p w14:paraId="0B88213F" w14:textId="10745244" w:rsidR="00450914" w:rsidRPr="006F5A28" w:rsidRDefault="00450914" w:rsidP="00450914">
            <w:pPr>
              <w:jc w:val="right"/>
              <w:rPr>
                <w:rFonts w:ascii="Calibri" w:eastAsia="Times New Roman" w:hAnsi="Calibri" w:cs="Calibri"/>
                <w:color w:val="000000"/>
              </w:rPr>
            </w:pPr>
            <w:r w:rsidRPr="00A141F3">
              <w:rPr>
                <w:rFonts w:hint="cs"/>
                <w:rtl/>
              </w:rPr>
              <w:t>روكيرو</w:t>
            </w:r>
          </w:p>
        </w:tc>
      </w:tr>
      <w:tr w:rsidR="00450914" w:rsidRPr="006F5A28" w14:paraId="0039E51D" w14:textId="00702108" w:rsidTr="006F5A28">
        <w:trPr>
          <w:trHeight w:val="288"/>
        </w:trPr>
        <w:tc>
          <w:tcPr>
            <w:tcW w:w="960" w:type="dxa"/>
            <w:noWrap/>
            <w:hideMark/>
          </w:tcPr>
          <w:p w14:paraId="38DD6298"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63</w:t>
            </w:r>
          </w:p>
        </w:tc>
        <w:tc>
          <w:tcPr>
            <w:tcW w:w="1375" w:type="dxa"/>
            <w:noWrap/>
            <w:hideMark/>
          </w:tcPr>
          <w:p w14:paraId="201C28ED"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Zalingei</w:t>
            </w:r>
          </w:p>
        </w:tc>
        <w:tc>
          <w:tcPr>
            <w:tcW w:w="1800" w:type="dxa"/>
          </w:tcPr>
          <w:p w14:paraId="2338FBC6" w14:textId="3DE55930" w:rsidR="00450914" w:rsidRPr="006F5A28" w:rsidRDefault="00450914" w:rsidP="00450914">
            <w:pPr>
              <w:jc w:val="right"/>
              <w:rPr>
                <w:rFonts w:ascii="Calibri" w:eastAsia="Times New Roman" w:hAnsi="Calibri" w:cs="Calibri"/>
                <w:color w:val="000000"/>
              </w:rPr>
            </w:pPr>
            <w:r w:rsidRPr="0016078E">
              <w:rPr>
                <w:rFonts w:hint="cs"/>
                <w:rtl/>
              </w:rPr>
              <w:t>زالنجي</w:t>
            </w:r>
          </w:p>
        </w:tc>
        <w:tc>
          <w:tcPr>
            <w:tcW w:w="2606" w:type="dxa"/>
            <w:noWrap/>
            <w:hideMark/>
          </w:tcPr>
          <w:p w14:paraId="735ADF6A" w14:textId="0AB0299C"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Golo</w:t>
            </w:r>
          </w:p>
        </w:tc>
        <w:tc>
          <w:tcPr>
            <w:tcW w:w="2606" w:type="dxa"/>
          </w:tcPr>
          <w:p w14:paraId="68AFCF09" w14:textId="28A62A27" w:rsidR="00450914" w:rsidRPr="006F5A28" w:rsidRDefault="0026575D" w:rsidP="00450914">
            <w:pPr>
              <w:jc w:val="right"/>
              <w:rPr>
                <w:rFonts w:ascii="Calibri" w:eastAsia="Times New Roman" w:hAnsi="Calibri" w:cs="Calibri"/>
                <w:color w:val="000000"/>
              </w:rPr>
            </w:pPr>
            <w:r w:rsidRPr="0026575D">
              <w:rPr>
                <w:rFonts w:hint="cs"/>
                <w:rtl/>
                <w:lang w:bidi="ar"/>
              </w:rPr>
              <w:t>قولو</w:t>
            </w:r>
          </w:p>
        </w:tc>
      </w:tr>
      <w:tr w:rsidR="00450914" w:rsidRPr="006F5A28" w14:paraId="0D328EB5" w14:textId="3BA68B63" w:rsidTr="006F5A28">
        <w:trPr>
          <w:trHeight w:val="288"/>
        </w:trPr>
        <w:tc>
          <w:tcPr>
            <w:tcW w:w="960" w:type="dxa"/>
            <w:noWrap/>
            <w:hideMark/>
          </w:tcPr>
          <w:p w14:paraId="481749E6"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64</w:t>
            </w:r>
          </w:p>
        </w:tc>
        <w:tc>
          <w:tcPr>
            <w:tcW w:w="1375" w:type="dxa"/>
            <w:noWrap/>
            <w:hideMark/>
          </w:tcPr>
          <w:p w14:paraId="407AD785"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Zalingei</w:t>
            </w:r>
          </w:p>
        </w:tc>
        <w:tc>
          <w:tcPr>
            <w:tcW w:w="1800" w:type="dxa"/>
          </w:tcPr>
          <w:p w14:paraId="427BB3E2" w14:textId="3C36E792" w:rsidR="00450914" w:rsidRPr="006F5A28" w:rsidRDefault="00450914" w:rsidP="00450914">
            <w:pPr>
              <w:jc w:val="right"/>
              <w:rPr>
                <w:rFonts w:ascii="Calibri" w:eastAsia="Times New Roman" w:hAnsi="Calibri" w:cs="Calibri"/>
                <w:color w:val="000000"/>
              </w:rPr>
            </w:pPr>
            <w:r w:rsidRPr="0016078E">
              <w:rPr>
                <w:rFonts w:hint="cs"/>
                <w:rtl/>
              </w:rPr>
              <w:t>زالنجي</w:t>
            </w:r>
          </w:p>
        </w:tc>
        <w:tc>
          <w:tcPr>
            <w:tcW w:w="2606" w:type="dxa"/>
            <w:noWrap/>
            <w:hideMark/>
          </w:tcPr>
          <w:p w14:paraId="43AADECF" w14:textId="5C1F93F3"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Nertiti</w:t>
            </w:r>
            <w:proofErr w:type="spellEnd"/>
          </w:p>
        </w:tc>
        <w:tc>
          <w:tcPr>
            <w:tcW w:w="2606" w:type="dxa"/>
          </w:tcPr>
          <w:p w14:paraId="7F3E2D01" w14:textId="7D706A0E" w:rsidR="00450914" w:rsidRPr="006F5A28" w:rsidRDefault="00450914" w:rsidP="00450914">
            <w:pPr>
              <w:jc w:val="right"/>
              <w:rPr>
                <w:rFonts w:ascii="Calibri" w:eastAsia="Times New Roman" w:hAnsi="Calibri" w:cs="Calibri"/>
                <w:color w:val="000000"/>
              </w:rPr>
            </w:pPr>
            <w:r w:rsidRPr="00A141F3">
              <w:rPr>
                <w:rFonts w:hint="cs"/>
                <w:rtl/>
              </w:rPr>
              <w:t>نيرتيتي</w:t>
            </w:r>
          </w:p>
        </w:tc>
      </w:tr>
      <w:tr w:rsidR="00450914" w:rsidRPr="006F5A28" w14:paraId="27667877" w14:textId="0F51699D" w:rsidTr="006F5A28">
        <w:trPr>
          <w:trHeight w:val="288"/>
        </w:trPr>
        <w:tc>
          <w:tcPr>
            <w:tcW w:w="960" w:type="dxa"/>
            <w:noWrap/>
            <w:hideMark/>
          </w:tcPr>
          <w:p w14:paraId="6799719F"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65</w:t>
            </w:r>
          </w:p>
        </w:tc>
        <w:tc>
          <w:tcPr>
            <w:tcW w:w="1375" w:type="dxa"/>
            <w:noWrap/>
            <w:hideMark/>
          </w:tcPr>
          <w:p w14:paraId="04A8BFA0"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Zalingei</w:t>
            </w:r>
          </w:p>
        </w:tc>
        <w:tc>
          <w:tcPr>
            <w:tcW w:w="1800" w:type="dxa"/>
          </w:tcPr>
          <w:p w14:paraId="7DD372A2" w14:textId="4736B899" w:rsidR="00450914" w:rsidRPr="006F5A28" w:rsidRDefault="00450914" w:rsidP="00450914">
            <w:pPr>
              <w:jc w:val="right"/>
              <w:rPr>
                <w:rFonts w:ascii="Calibri" w:eastAsia="Times New Roman" w:hAnsi="Calibri" w:cs="Calibri"/>
                <w:color w:val="000000"/>
              </w:rPr>
            </w:pPr>
            <w:r w:rsidRPr="0016078E">
              <w:rPr>
                <w:rFonts w:hint="cs"/>
                <w:rtl/>
              </w:rPr>
              <w:t>زالنجي</w:t>
            </w:r>
          </w:p>
        </w:tc>
        <w:tc>
          <w:tcPr>
            <w:tcW w:w="2606" w:type="dxa"/>
            <w:noWrap/>
            <w:hideMark/>
          </w:tcPr>
          <w:p w14:paraId="58CC0EF3" w14:textId="1EB0C071"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Saga </w:t>
            </w:r>
            <w:proofErr w:type="spellStart"/>
            <w:r w:rsidRPr="006F5A28">
              <w:rPr>
                <w:rFonts w:ascii="Calibri" w:eastAsia="Times New Roman" w:hAnsi="Calibri" w:cs="Calibri"/>
                <w:color w:val="000000"/>
              </w:rPr>
              <w:t>dir</w:t>
            </w:r>
            <w:proofErr w:type="spellEnd"/>
            <w:r w:rsidRPr="006F5A28">
              <w:rPr>
                <w:rFonts w:ascii="Calibri" w:eastAsia="Times New Roman" w:hAnsi="Calibri" w:cs="Calibri"/>
                <w:color w:val="000000"/>
              </w:rPr>
              <w:t xml:space="preserve"> </w:t>
            </w:r>
          </w:p>
        </w:tc>
        <w:tc>
          <w:tcPr>
            <w:tcW w:w="2606" w:type="dxa"/>
          </w:tcPr>
          <w:p w14:paraId="414D7564" w14:textId="3BD859C6" w:rsidR="00450914" w:rsidRPr="006F5A28" w:rsidRDefault="00450914" w:rsidP="00450914">
            <w:pPr>
              <w:jc w:val="right"/>
              <w:rPr>
                <w:rFonts w:ascii="Calibri" w:eastAsia="Times New Roman" w:hAnsi="Calibri" w:cs="Calibri"/>
                <w:color w:val="000000"/>
              </w:rPr>
            </w:pPr>
            <w:r w:rsidRPr="00A141F3">
              <w:rPr>
                <w:rFonts w:hint="cs"/>
                <w:rtl/>
              </w:rPr>
              <w:t>ساغا</w:t>
            </w:r>
            <w:r w:rsidRPr="00A141F3">
              <w:rPr>
                <w:rtl/>
              </w:rPr>
              <w:t xml:space="preserve"> </w:t>
            </w:r>
            <w:r w:rsidRPr="00A141F3">
              <w:rPr>
                <w:rFonts w:hint="cs"/>
                <w:rtl/>
              </w:rPr>
              <w:t>دير</w:t>
            </w:r>
          </w:p>
        </w:tc>
      </w:tr>
      <w:tr w:rsidR="00450914" w:rsidRPr="006F5A28" w14:paraId="185AABA3" w14:textId="539D507F" w:rsidTr="006F5A28">
        <w:trPr>
          <w:trHeight w:val="288"/>
        </w:trPr>
        <w:tc>
          <w:tcPr>
            <w:tcW w:w="960" w:type="dxa"/>
            <w:noWrap/>
            <w:hideMark/>
          </w:tcPr>
          <w:p w14:paraId="21282E32"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66</w:t>
            </w:r>
          </w:p>
        </w:tc>
        <w:tc>
          <w:tcPr>
            <w:tcW w:w="1375" w:type="dxa"/>
            <w:noWrap/>
            <w:hideMark/>
          </w:tcPr>
          <w:p w14:paraId="1D80FA26"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Zalingei</w:t>
            </w:r>
          </w:p>
        </w:tc>
        <w:tc>
          <w:tcPr>
            <w:tcW w:w="1800" w:type="dxa"/>
          </w:tcPr>
          <w:p w14:paraId="7366826F" w14:textId="613DA3D5" w:rsidR="00450914" w:rsidRPr="006F5A28" w:rsidRDefault="00450914" w:rsidP="00450914">
            <w:pPr>
              <w:jc w:val="right"/>
              <w:rPr>
                <w:rFonts w:ascii="Calibri" w:eastAsia="Times New Roman" w:hAnsi="Calibri" w:cs="Calibri"/>
                <w:color w:val="000000"/>
              </w:rPr>
            </w:pPr>
            <w:r w:rsidRPr="0016078E">
              <w:rPr>
                <w:rFonts w:hint="cs"/>
                <w:rtl/>
              </w:rPr>
              <w:t>زالنجي</w:t>
            </w:r>
          </w:p>
        </w:tc>
        <w:tc>
          <w:tcPr>
            <w:tcW w:w="2606" w:type="dxa"/>
            <w:noWrap/>
            <w:hideMark/>
          </w:tcPr>
          <w:p w14:paraId="7809504E" w14:textId="33E1AAE9"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Fogo Dicko</w:t>
            </w:r>
          </w:p>
        </w:tc>
        <w:tc>
          <w:tcPr>
            <w:tcW w:w="2606" w:type="dxa"/>
          </w:tcPr>
          <w:p w14:paraId="552609CD" w14:textId="6438C867" w:rsidR="00450914" w:rsidRPr="006F5A28" w:rsidRDefault="00450914" w:rsidP="00450914">
            <w:pPr>
              <w:jc w:val="right"/>
              <w:rPr>
                <w:rFonts w:ascii="Calibri" w:eastAsia="Times New Roman" w:hAnsi="Calibri" w:cs="Calibri"/>
                <w:color w:val="000000"/>
              </w:rPr>
            </w:pPr>
            <w:r w:rsidRPr="00A141F3">
              <w:rPr>
                <w:rFonts w:hint="cs"/>
                <w:rtl/>
              </w:rPr>
              <w:t>فوغو</w:t>
            </w:r>
            <w:r w:rsidRPr="00A141F3">
              <w:rPr>
                <w:rtl/>
              </w:rPr>
              <w:t xml:space="preserve"> </w:t>
            </w:r>
            <w:r w:rsidRPr="00A141F3">
              <w:rPr>
                <w:rFonts w:hint="cs"/>
                <w:rtl/>
              </w:rPr>
              <w:t>ديكو</w:t>
            </w:r>
          </w:p>
        </w:tc>
      </w:tr>
      <w:tr w:rsidR="00450914" w:rsidRPr="006F5A28" w14:paraId="12D84D6A" w14:textId="2F52EC5E" w:rsidTr="006F5A28">
        <w:trPr>
          <w:trHeight w:val="288"/>
        </w:trPr>
        <w:tc>
          <w:tcPr>
            <w:tcW w:w="960" w:type="dxa"/>
            <w:noWrap/>
            <w:hideMark/>
          </w:tcPr>
          <w:p w14:paraId="697743E2"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67</w:t>
            </w:r>
          </w:p>
        </w:tc>
        <w:tc>
          <w:tcPr>
            <w:tcW w:w="1375" w:type="dxa"/>
            <w:noWrap/>
            <w:hideMark/>
          </w:tcPr>
          <w:p w14:paraId="1F7433BC"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Zalingei</w:t>
            </w:r>
          </w:p>
        </w:tc>
        <w:tc>
          <w:tcPr>
            <w:tcW w:w="1800" w:type="dxa"/>
          </w:tcPr>
          <w:p w14:paraId="22475A24" w14:textId="19526B00" w:rsidR="00450914" w:rsidRPr="006F5A28" w:rsidRDefault="00450914" w:rsidP="00450914">
            <w:pPr>
              <w:jc w:val="right"/>
              <w:rPr>
                <w:rFonts w:ascii="Calibri" w:eastAsia="Times New Roman" w:hAnsi="Calibri" w:cs="Calibri"/>
                <w:color w:val="000000"/>
              </w:rPr>
            </w:pPr>
            <w:r w:rsidRPr="0016078E">
              <w:rPr>
                <w:rFonts w:hint="cs"/>
                <w:rtl/>
              </w:rPr>
              <w:t>زالنجي</w:t>
            </w:r>
          </w:p>
        </w:tc>
        <w:tc>
          <w:tcPr>
            <w:tcW w:w="2606" w:type="dxa"/>
            <w:noWrap/>
            <w:hideMark/>
          </w:tcPr>
          <w:p w14:paraId="47F165B9" w14:textId="3EA6DBB4"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Deblong</w:t>
            </w:r>
            <w:proofErr w:type="spellEnd"/>
            <w:r w:rsidRPr="006F5A28">
              <w:rPr>
                <w:rFonts w:ascii="Calibri" w:eastAsia="Times New Roman" w:hAnsi="Calibri" w:cs="Calibri"/>
                <w:color w:val="000000"/>
              </w:rPr>
              <w:t xml:space="preserve"> </w:t>
            </w:r>
          </w:p>
        </w:tc>
        <w:tc>
          <w:tcPr>
            <w:tcW w:w="2606" w:type="dxa"/>
          </w:tcPr>
          <w:p w14:paraId="1B42A565" w14:textId="007DC875" w:rsidR="00450914" w:rsidRPr="006F5A28" w:rsidRDefault="00450914" w:rsidP="00450914">
            <w:pPr>
              <w:jc w:val="right"/>
              <w:rPr>
                <w:rFonts w:ascii="Calibri" w:eastAsia="Times New Roman" w:hAnsi="Calibri" w:cs="Calibri"/>
                <w:color w:val="000000"/>
              </w:rPr>
            </w:pPr>
            <w:r w:rsidRPr="00A141F3">
              <w:rPr>
                <w:rFonts w:hint="cs"/>
                <w:rtl/>
              </w:rPr>
              <w:t>ديبلونغ</w:t>
            </w:r>
          </w:p>
        </w:tc>
      </w:tr>
      <w:tr w:rsidR="00450914" w:rsidRPr="006F5A28" w14:paraId="6A4DD99E" w14:textId="66CFE5F6" w:rsidTr="006F5A28">
        <w:trPr>
          <w:trHeight w:val="288"/>
        </w:trPr>
        <w:tc>
          <w:tcPr>
            <w:tcW w:w="960" w:type="dxa"/>
            <w:noWrap/>
            <w:hideMark/>
          </w:tcPr>
          <w:p w14:paraId="0F1EA1DE"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68</w:t>
            </w:r>
          </w:p>
        </w:tc>
        <w:tc>
          <w:tcPr>
            <w:tcW w:w="1375" w:type="dxa"/>
            <w:noWrap/>
            <w:hideMark/>
          </w:tcPr>
          <w:p w14:paraId="25348AA1"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Rokero</w:t>
            </w:r>
            <w:proofErr w:type="spellEnd"/>
            <w:r w:rsidRPr="006F5A28">
              <w:rPr>
                <w:rFonts w:ascii="Calibri" w:eastAsia="Times New Roman" w:hAnsi="Calibri" w:cs="Calibri"/>
                <w:color w:val="000000"/>
              </w:rPr>
              <w:t xml:space="preserve"> </w:t>
            </w:r>
          </w:p>
        </w:tc>
        <w:tc>
          <w:tcPr>
            <w:tcW w:w="1800" w:type="dxa"/>
          </w:tcPr>
          <w:p w14:paraId="5EB69001" w14:textId="603FACC9" w:rsidR="00450914" w:rsidRPr="006F5A28" w:rsidRDefault="00450914" w:rsidP="00450914">
            <w:pPr>
              <w:jc w:val="right"/>
              <w:rPr>
                <w:rFonts w:ascii="Calibri" w:eastAsia="Times New Roman" w:hAnsi="Calibri" w:cs="Calibri"/>
                <w:color w:val="000000"/>
              </w:rPr>
            </w:pPr>
            <w:r w:rsidRPr="0016078E">
              <w:rPr>
                <w:rFonts w:hint="cs"/>
                <w:rtl/>
              </w:rPr>
              <w:t>روكيرو</w:t>
            </w:r>
          </w:p>
        </w:tc>
        <w:tc>
          <w:tcPr>
            <w:tcW w:w="2606" w:type="dxa"/>
            <w:noWrap/>
            <w:hideMark/>
          </w:tcPr>
          <w:p w14:paraId="6BB7192E" w14:textId="2659D113"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Tawlia</w:t>
            </w:r>
            <w:proofErr w:type="spellEnd"/>
          </w:p>
        </w:tc>
        <w:tc>
          <w:tcPr>
            <w:tcW w:w="2606" w:type="dxa"/>
          </w:tcPr>
          <w:p w14:paraId="50B5F924" w14:textId="67547D22" w:rsidR="00450914" w:rsidRPr="006F5A28" w:rsidRDefault="00450914" w:rsidP="00450914">
            <w:pPr>
              <w:jc w:val="right"/>
              <w:rPr>
                <w:rFonts w:ascii="Calibri" w:eastAsia="Times New Roman" w:hAnsi="Calibri" w:cs="Calibri"/>
                <w:color w:val="000000"/>
              </w:rPr>
            </w:pPr>
            <w:r w:rsidRPr="00A141F3">
              <w:rPr>
                <w:rFonts w:hint="cs"/>
                <w:rtl/>
              </w:rPr>
              <w:t>طويلة</w:t>
            </w:r>
          </w:p>
        </w:tc>
      </w:tr>
      <w:tr w:rsidR="00450914" w:rsidRPr="006F5A28" w14:paraId="42FFE4B3" w14:textId="7023ADB2" w:rsidTr="006F5A28">
        <w:trPr>
          <w:trHeight w:val="288"/>
        </w:trPr>
        <w:tc>
          <w:tcPr>
            <w:tcW w:w="960" w:type="dxa"/>
            <w:noWrap/>
            <w:hideMark/>
          </w:tcPr>
          <w:p w14:paraId="47A26F6B"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69</w:t>
            </w:r>
          </w:p>
        </w:tc>
        <w:tc>
          <w:tcPr>
            <w:tcW w:w="1375" w:type="dxa"/>
            <w:noWrap/>
            <w:hideMark/>
          </w:tcPr>
          <w:p w14:paraId="3D9940BA"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Zalingei</w:t>
            </w:r>
          </w:p>
        </w:tc>
        <w:tc>
          <w:tcPr>
            <w:tcW w:w="1800" w:type="dxa"/>
          </w:tcPr>
          <w:p w14:paraId="76266203" w14:textId="44431A32" w:rsidR="00450914" w:rsidRPr="006F5A28" w:rsidRDefault="00450914" w:rsidP="00450914">
            <w:pPr>
              <w:jc w:val="right"/>
              <w:rPr>
                <w:rFonts w:ascii="Calibri" w:eastAsia="Times New Roman" w:hAnsi="Calibri" w:cs="Calibri"/>
                <w:color w:val="000000"/>
              </w:rPr>
            </w:pPr>
            <w:r w:rsidRPr="0016078E">
              <w:rPr>
                <w:rFonts w:hint="cs"/>
                <w:rtl/>
              </w:rPr>
              <w:t>زالنجي</w:t>
            </w:r>
          </w:p>
        </w:tc>
        <w:tc>
          <w:tcPr>
            <w:tcW w:w="2606" w:type="dxa"/>
            <w:noWrap/>
            <w:hideMark/>
          </w:tcPr>
          <w:p w14:paraId="3B54E5C7" w14:textId="1CBF68DB"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Dain </w:t>
            </w:r>
          </w:p>
        </w:tc>
        <w:tc>
          <w:tcPr>
            <w:tcW w:w="2606" w:type="dxa"/>
          </w:tcPr>
          <w:p w14:paraId="23CB7AC7" w14:textId="62BC0F16" w:rsidR="00450914" w:rsidRPr="006F5A28" w:rsidRDefault="00450914" w:rsidP="00450914">
            <w:pPr>
              <w:jc w:val="right"/>
              <w:rPr>
                <w:rFonts w:ascii="Calibri" w:eastAsia="Times New Roman" w:hAnsi="Calibri" w:cs="Calibri"/>
                <w:color w:val="000000"/>
              </w:rPr>
            </w:pPr>
            <w:r w:rsidRPr="00A141F3">
              <w:rPr>
                <w:rFonts w:hint="cs"/>
                <w:rtl/>
              </w:rPr>
              <w:t>الضعين</w:t>
            </w:r>
          </w:p>
        </w:tc>
      </w:tr>
      <w:tr w:rsidR="003D1C0E" w:rsidRPr="006F5A28" w14:paraId="47EB3D8A" w14:textId="5031FA89" w:rsidTr="006F5A28">
        <w:trPr>
          <w:trHeight w:val="288"/>
        </w:trPr>
        <w:tc>
          <w:tcPr>
            <w:tcW w:w="960" w:type="dxa"/>
            <w:noWrap/>
            <w:hideMark/>
          </w:tcPr>
          <w:p w14:paraId="6DF585F6" w14:textId="77777777" w:rsidR="003D1C0E" w:rsidRPr="006F5A28" w:rsidRDefault="003D1C0E" w:rsidP="003D1C0E">
            <w:pPr>
              <w:jc w:val="right"/>
              <w:rPr>
                <w:rFonts w:ascii="Calibri" w:eastAsia="Times New Roman" w:hAnsi="Calibri" w:cs="Calibri"/>
                <w:color w:val="000000"/>
              </w:rPr>
            </w:pPr>
            <w:r w:rsidRPr="006F5A28">
              <w:rPr>
                <w:rFonts w:ascii="Calibri" w:eastAsia="Times New Roman" w:hAnsi="Calibri" w:cs="Calibri"/>
                <w:color w:val="000000"/>
              </w:rPr>
              <w:t>70</w:t>
            </w:r>
          </w:p>
        </w:tc>
        <w:tc>
          <w:tcPr>
            <w:tcW w:w="1375" w:type="dxa"/>
            <w:noWrap/>
            <w:hideMark/>
          </w:tcPr>
          <w:p w14:paraId="7F210D86" w14:textId="145FF741" w:rsidR="003D1C0E" w:rsidRPr="006F5A28" w:rsidRDefault="003D1C0E" w:rsidP="003D1C0E">
            <w:pPr>
              <w:rPr>
                <w:rFonts w:ascii="Calibri" w:eastAsia="Times New Roman" w:hAnsi="Calibri" w:cs="Calibri"/>
                <w:color w:val="000000"/>
              </w:rPr>
            </w:pPr>
            <w:r w:rsidRPr="006F5A28">
              <w:rPr>
                <w:rFonts w:ascii="Calibri" w:eastAsia="Times New Roman" w:hAnsi="Calibri" w:cs="Calibri"/>
                <w:color w:val="000000"/>
              </w:rPr>
              <w:t xml:space="preserve">El </w:t>
            </w:r>
            <w:proofErr w:type="spellStart"/>
            <w:r w:rsidRPr="006F5A28">
              <w:rPr>
                <w:rFonts w:ascii="Calibri" w:eastAsia="Times New Roman" w:hAnsi="Calibri" w:cs="Calibri"/>
                <w:color w:val="000000"/>
              </w:rPr>
              <w:t>Daein</w:t>
            </w:r>
            <w:proofErr w:type="spellEnd"/>
          </w:p>
        </w:tc>
        <w:tc>
          <w:tcPr>
            <w:tcW w:w="1800" w:type="dxa"/>
          </w:tcPr>
          <w:p w14:paraId="24817F7A" w14:textId="67750E40" w:rsidR="003D1C0E" w:rsidRPr="006F5A28" w:rsidRDefault="003D1C0E" w:rsidP="003D1C0E">
            <w:pPr>
              <w:jc w:val="right"/>
              <w:rPr>
                <w:rFonts w:ascii="Calibri" w:eastAsia="Times New Roman" w:hAnsi="Calibri" w:cs="Calibri"/>
                <w:color w:val="000000"/>
              </w:rPr>
            </w:pPr>
            <w:r w:rsidRPr="0016078E">
              <w:rPr>
                <w:rFonts w:hint="cs"/>
                <w:rtl/>
              </w:rPr>
              <w:t>الضعين</w:t>
            </w:r>
          </w:p>
        </w:tc>
        <w:tc>
          <w:tcPr>
            <w:tcW w:w="2606" w:type="dxa"/>
            <w:noWrap/>
            <w:hideMark/>
          </w:tcPr>
          <w:p w14:paraId="3210C1E5" w14:textId="398AFFBB" w:rsidR="003D1C0E" w:rsidRPr="006F5A28" w:rsidRDefault="003D1C0E" w:rsidP="003D1C0E">
            <w:pPr>
              <w:rPr>
                <w:rFonts w:ascii="Calibri" w:eastAsia="Times New Roman" w:hAnsi="Calibri" w:cs="Calibri"/>
                <w:color w:val="000000"/>
              </w:rPr>
            </w:pPr>
            <w:r w:rsidRPr="006F5A28">
              <w:rPr>
                <w:rFonts w:ascii="Calibri" w:eastAsia="Times New Roman" w:hAnsi="Calibri" w:cs="Calibri"/>
                <w:color w:val="000000"/>
              </w:rPr>
              <w:t xml:space="preserve">Dar </w:t>
            </w:r>
            <w:proofErr w:type="spellStart"/>
            <w:r w:rsidRPr="006F5A28">
              <w:rPr>
                <w:rFonts w:ascii="Calibri" w:eastAsia="Times New Roman" w:hAnsi="Calibri" w:cs="Calibri"/>
                <w:color w:val="000000"/>
              </w:rPr>
              <w:t>Elsalam</w:t>
            </w:r>
            <w:proofErr w:type="spellEnd"/>
          </w:p>
        </w:tc>
        <w:tc>
          <w:tcPr>
            <w:tcW w:w="2606" w:type="dxa"/>
          </w:tcPr>
          <w:p w14:paraId="2865363C" w14:textId="66C98C71" w:rsidR="003D1C0E" w:rsidRPr="006F5A28" w:rsidRDefault="003D1C0E" w:rsidP="003D1C0E">
            <w:pPr>
              <w:jc w:val="right"/>
              <w:rPr>
                <w:rFonts w:ascii="Calibri" w:eastAsia="Times New Roman" w:hAnsi="Calibri" w:cs="Calibri"/>
                <w:color w:val="000000"/>
              </w:rPr>
            </w:pPr>
            <w:r w:rsidRPr="00A141F3">
              <w:rPr>
                <w:rFonts w:hint="cs"/>
                <w:rtl/>
              </w:rPr>
              <w:t>دار</w:t>
            </w:r>
            <w:r w:rsidRPr="00A141F3">
              <w:rPr>
                <w:rtl/>
              </w:rPr>
              <w:t xml:space="preserve"> </w:t>
            </w:r>
            <w:r w:rsidRPr="00A141F3">
              <w:rPr>
                <w:rFonts w:hint="cs"/>
                <w:rtl/>
              </w:rPr>
              <w:t>السلام</w:t>
            </w:r>
          </w:p>
        </w:tc>
      </w:tr>
      <w:tr w:rsidR="003D1C0E" w:rsidRPr="006F5A28" w14:paraId="266F8D92" w14:textId="4DDE54D1" w:rsidTr="006F5A28">
        <w:trPr>
          <w:trHeight w:val="288"/>
        </w:trPr>
        <w:tc>
          <w:tcPr>
            <w:tcW w:w="960" w:type="dxa"/>
            <w:noWrap/>
            <w:hideMark/>
          </w:tcPr>
          <w:p w14:paraId="26A4BEB0" w14:textId="77777777" w:rsidR="003D1C0E" w:rsidRPr="006F5A28" w:rsidRDefault="003D1C0E" w:rsidP="003D1C0E">
            <w:pPr>
              <w:jc w:val="right"/>
              <w:rPr>
                <w:rFonts w:ascii="Calibri" w:eastAsia="Times New Roman" w:hAnsi="Calibri" w:cs="Calibri"/>
                <w:color w:val="000000"/>
              </w:rPr>
            </w:pPr>
            <w:r w:rsidRPr="006F5A28">
              <w:rPr>
                <w:rFonts w:ascii="Calibri" w:eastAsia="Times New Roman" w:hAnsi="Calibri" w:cs="Calibri"/>
                <w:color w:val="000000"/>
              </w:rPr>
              <w:t>71</w:t>
            </w:r>
          </w:p>
        </w:tc>
        <w:tc>
          <w:tcPr>
            <w:tcW w:w="1375" w:type="dxa"/>
            <w:noWrap/>
            <w:hideMark/>
          </w:tcPr>
          <w:p w14:paraId="19341A77" w14:textId="63DB99BE" w:rsidR="003D1C0E" w:rsidRPr="006F5A28" w:rsidRDefault="003D1C0E" w:rsidP="003D1C0E">
            <w:pPr>
              <w:rPr>
                <w:rFonts w:ascii="Calibri" w:eastAsia="Times New Roman" w:hAnsi="Calibri" w:cs="Calibri"/>
                <w:color w:val="000000"/>
              </w:rPr>
            </w:pPr>
            <w:r w:rsidRPr="006F5A28">
              <w:rPr>
                <w:rFonts w:ascii="Calibri" w:eastAsia="Times New Roman" w:hAnsi="Calibri" w:cs="Calibri"/>
                <w:color w:val="000000"/>
              </w:rPr>
              <w:t xml:space="preserve">El </w:t>
            </w:r>
            <w:proofErr w:type="spellStart"/>
            <w:r w:rsidRPr="006F5A28">
              <w:rPr>
                <w:rFonts w:ascii="Calibri" w:eastAsia="Times New Roman" w:hAnsi="Calibri" w:cs="Calibri"/>
                <w:color w:val="000000"/>
              </w:rPr>
              <w:t>Daein</w:t>
            </w:r>
            <w:proofErr w:type="spellEnd"/>
          </w:p>
        </w:tc>
        <w:tc>
          <w:tcPr>
            <w:tcW w:w="1800" w:type="dxa"/>
          </w:tcPr>
          <w:p w14:paraId="18B03526" w14:textId="4DEFEA97" w:rsidR="003D1C0E" w:rsidRPr="006F5A28" w:rsidRDefault="003D1C0E" w:rsidP="003D1C0E">
            <w:pPr>
              <w:jc w:val="right"/>
              <w:rPr>
                <w:rFonts w:ascii="Calibri" w:eastAsia="Times New Roman" w:hAnsi="Calibri" w:cs="Calibri"/>
                <w:color w:val="000000"/>
              </w:rPr>
            </w:pPr>
            <w:r w:rsidRPr="0016078E">
              <w:rPr>
                <w:rFonts w:hint="cs"/>
                <w:rtl/>
              </w:rPr>
              <w:t>الضعين</w:t>
            </w:r>
          </w:p>
        </w:tc>
        <w:tc>
          <w:tcPr>
            <w:tcW w:w="2606" w:type="dxa"/>
            <w:noWrap/>
            <w:hideMark/>
          </w:tcPr>
          <w:p w14:paraId="7EE8075E" w14:textId="17043D4B" w:rsidR="003D1C0E" w:rsidRPr="006F5A28" w:rsidRDefault="003D1C0E" w:rsidP="003D1C0E">
            <w:pPr>
              <w:rPr>
                <w:rFonts w:ascii="Calibri" w:eastAsia="Times New Roman" w:hAnsi="Calibri" w:cs="Calibri"/>
                <w:color w:val="000000"/>
              </w:rPr>
            </w:pPr>
            <w:r w:rsidRPr="006F5A28">
              <w:rPr>
                <w:rFonts w:ascii="Calibri" w:eastAsia="Times New Roman" w:hAnsi="Calibri" w:cs="Calibri"/>
                <w:color w:val="000000"/>
              </w:rPr>
              <w:t xml:space="preserve">El </w:t>
            </w:r>
            <w:proofErr w:type="spellStart"/>
            <w:r w:rsidRPr="006F5A28">
              <w:rPr>
                <w:rFonts w:ascii="Calibri" w:eastAsia="Times New Roman" w:hAnsi="Calibri" w:cs="Calibri"/>
                <w:color w:val="000000"/>
              </w:rPr>
              <w:t>matar</w:t>
            </w:r>
            <w:proofErr w:type="spellEnd"/>
          </w:p>
        </w:tc>
        <w:tc>
          <w:tcPr>
            <w:tcW w:w="2606" w:type="dxa"/>
          </w:tcPr>
          <w:p w14:paraId="6568B888" w14:textId="56C6FF6E" w:rsidR="003D1C0E" w:rsidRPr="006F5A28" w:rsidRDefault="003D1C0E" w:rsidP="003D1C0E">
            <w:pPr>
              <w:jc w:val="right"/>
              <w:rPr>
                <w:rFonts w:ascii="Calibri" w:eastAsia="Times New Roman" w:hAnsi="Calibri" w:cs="Calibri"/>
                <w:color w:val="000000"/>
              </w:rPr>
            </w:pPr>
            <w:r w:rsidRPr="00A141F3">
              <w:rPr>
                <w:rFonts w:hint="cs"/>
                <w:rtl/>
              </w:rPr>
              <w:t>المطار</w:t>
            </w:r>
          </w:p>
        </w:tc>
      </w:tr>
      <w:tr w:rsidR="003D1C0E" w:rsidRPr="006F5A28" w14:paraId="611075F6" w14:textId="7D7C14BE" w:rsidTr="006F5A28">
        <w:trPr>
          <w:trHeight w:val="288"/>
        </w:trPr>
        <w:tc>
          <w:tcPr>
            <w:tcW w:w="960" w:type="dxa"/>
            <w:noWrap/>
            <w:hideMark/>
          </w:tcPr>
          <w:p w14:paraId="2096ED96" w14:textId="77777777" w:rsidR="003D1C0E" w:rsidRPr="006F5A28" w:rsidRDefault="003D1C0E" w:rsidP="003D1C0E">
            <w:pPr>
              <w:jc w:val="right"/>
              <w:rPr>
                <w:rFonts w:ascii="Calibri" w:eastAsia="Times New Roman" w:hAnsi="Calibri" w:cs="Calibri"/>
                <w:color w:val="000000"/>
              </w:rPr>
            </w:pPr>
            <w:r w:rsidRPr="006F5A28">
              <w:rPr>
                <w:rFonts w:ascii="Calibri" w:eastAsia="Times New Roman" w:hAnsi="Calibri" w:cs="Calibri"/>
                <w:color w:val="000000"/>
              </w:rPr>
              <w:t>72</w:t>
            </w:r>
          </w:p>
        </w:tc>
        <w:tc>
          <w:tcPr>
            <w:tcW w:w="1375" w:type="dxa"/>
            <w:noWrap/>
            <w:hideMark/>
          </w:tcPr>
          <w:p w14:paraId="59255B46" w14:textId="213396C1" w:rsidR="003D1C0E" w:rsidRPr="006F5A28" w:rsidRDefault="003D1C0E" w:rsidP="003D1C0E">
            <w:pPr>
              <w:rPr>
                <w:rFonts w:ascii="Calibri" w:eastAsia="Times New Roman" w:hAnsi="Calibri" w:cs="Calibri"/>
                <w:color w:val="000000"/>
              </w:rPr>
            </w:pPr>
            <w:r w:rsidRPr="006F5A28">
              <w:rPr>
                <w:rFonts w:ascii="Calibri" w:eastAsia="Times New Roman" w:hAnsi="Calibri" w:cs="Calibri"/>
                <w:color w:val="000000"/>
              </w:rPr>
              <w:t xml:space="preserve">El </w:t>
            </w:r>
            <w:proofErr w:type="spellStart"/>
            <w:r w:rsidRPr="006F5A28">
              <w:rPr>
                <w:rFonts w:ascii="Calibri" w:eastAsia="Times New Roman" w:hAnsi="Calibri" w:cs="Calibri"/>
                <w:color w:val="000000"/>
              </w:rPr>
              <w:t>Daein</w:t>
            </w:r>
            <w:proofErr w:type="spellEnd"/>
          </w:p>
        </w:tc>
        <w:tc>
          <w:tcPr>
            <w:tcW w:w="1800" w:type="dxa"/>
          </w:tcPr>
          <w:p w14:paraId="31C8B81D" w14:textId="39D5A79D" w:rsidR="003D1C0E" w:rsidRPr="006F5A28" w:rsidRDefault="003D1C0E" w:rsidP="003D1C0E">
            <w:pPr>
              <w:jc w:val="right"/>
              <w:rPr>
                <w:rFonts w:ascii="Calibri" w:eastAsia="Times New Roman" w:hAnsi="Calibri" w:cs="Calibri"/>
                <w:color w:val="000000"/>
              </w:rPr>
            </w:pPr>
            <w:r w:rsidRPr="0016078E">
              <w:rPr>
                <w:rFonts w:hint="cs"/>
                <w:rtl/>
              </w:rPr>
              <w:t>الضعين</w:t>
            </w:r>
          </w:p>
        </w:tc>
        <w:tc>
          <w:tcPr>
            <w:tcW w:w="2606" w:type="dxa"/>
            <w:noWrap/>
            <w:hideMark/>
          </w:tcPr>
          <w:p w14:paraId="092B66B9" w14:textId="3AF3B08C" w:rsidR="003D1C0E" w:rsidRPr="006F5A28" w:rsidRDefault="003D1C0E" w:rsidP="003D1C0E">
            <w:pPr>
              <w:rPr>
                <w:rFonts w:ascii="Calibri" w:eastAsia="Times New Roman" w:hAnsi="Calibri" w:cs="Calibri"/>
                <w:color w:val="000000"/>
              </w:rPr>
            </w:pPr>
            <w:proofErr w:type="spellStart"/>
            <w:r w:rsidRPr="006F5A28">
              <w:rPr>
                <w:rFonts w:ascii="Calibri" w:eastAsia="Times New Roman" w:hAnsi="Calibri" w:cs="Calibri"/>
                <w:color w:val="000000"/>
              </w:rPr>
              <w:t>Malwi</w:t>
            </w:r>
            <w:proofErr w:type="spellEnd"/>
          </w:p>
        </w:tc>
        <w:tc>
          <w:tcPr>
            <w:tcW w:w="2606" w:type="dxa"/>
          </w:tcPr>
          <w:p w14:paraId="1C34A6F9" w14:textId="1BD8EED2" w:rsidR="003D1C0E" w:rsidRPr="006F5A28" w:rsidRDefault="003D1C0E" w:rsidP="003D1C0E">
            <w:pPr>
              <w:jc w:val="right"/>
              <w:rPr>
                <w:rFonts w:ascii="Calibri" w:eastAsia="Times New Roman" w:hAnsi="Calibri" w:cs="Calibri"/>
                <w:color w:val="000000"/>
              </w:rPr>
            </w:pPr>
            <w:r w:rsidRPr="00A141F3">
              <w:rPr>
                <w:rFonts w:hint="cs"/>
                <w:rtl/>
              </w:rPr>
              <w:t>ملاوي</w:t>
            </w:r>
          </w:p>
        </w:tc>
      </w:tr>
      <w:tr w:rsidR="003D1C0E" w:rsidRPr="006F5A28" w14:paraId="73EFE052" w14:textId="2AF6724E" w:rsidTr="006F5A28">
        <w:trPr>
          <w:trHeight w:val="288"/>
        </w:trPr>
        <w:tc>
          <w:tcPr>
            <w:tcW w:w="960" w:type="dxa"/>
            <w:noWrap/>
            <w:hideMark/>
          </w:tcPr>
          <w:p w14:paraId="4F8A4565" w14:textId="77777777" w:rsidR="003D1C0E" w:rsidRPr="006F5A28" w:rsidRDefault="003D1C0E" w:rsidP="003D1C0E">
            <w:pPr>
              <w:jc w:val="right"/>
              <w:rPr>
                <w:rFonts w:ascii="Calibri" w:eastAsia="Times New Roman" w:hAnsi="Calibri" w:cs="Calibri"/>
                <w:color w:val="000000"/>
              </w:rPr>
            </w:pPr>
            <w:r w:rsidRPr="006F5A28">
              <w:rPr>
                <w:rFonts w:ascii="Calibri" w:eastAsia="Times New Roman" w:hAnsi="Calibri" w:cs="Calibri"/>
                <w:color w:val="000000"/>
              </w:rPr>
              <w:t>73</w:t>
            </w:r>
          </w:p>
        </w:tc>
        <w:tc>
          <w:tcPr>
            <w:tcW w:w="1375" w:type="dxa"/>
            <w:noWrap/>
            <w:hideMark/>
          </w:tcPr>
          <w:p w14:paraId="0695042B" w14:textId="188006C7" w:rsidR="003D1C0E" w:rsidRPr="006F5A28" w:rsidRDefault="003D1C0E" w:rsidP="003D1C0E">
            <w:pPr>
              <w:rPr>
                <w:rFonts w:ascii="Calibri" w:eastAsia="Times New Roman" w:hAnsi="Calibri" w:cs="Calibri"/>
                <w:color w:val="000000"/>
              </w:rPr>
            </w:pPr>
            <w:r w:rsidRPr="006F5A28">
              <w:rPr>
                <w:rFonts w:ascii="Calibri" w:eastAsia="Times New Roman" w:hAnsi="Calibri" w:cs="Calibri"/>
                <w:color w:val="000000"/>
              </w:rPr>
              <w:t xml:space="preserve">El </w:t>
            </w:r>
            <w:proofErr w:type="spellStart"/>
            <w:r w:rsidRPr="006F5A28">
              <w:rPr>
                <w:rFonts w:ascii="Calibri" w:eastAsia="Times New Roman" w:hAnsi="Calibri" w:cs="Calibri"/>
                <w:color w:val="000000"/>
              </w:rPr>
              <w:t>Daein</w:t>
            </w:r>
            <w:proofErr w:type="spellEnd"/>
          </w:p>
        </w:tc>
        <w:tc>
          <w:tcPr>
            <w:tcW w:w="1800" w:type="dxa"/>
          </w:tcPr>
          <w:p w14:paraId="0806A6CA" w14:textId="07277D65" w:rsidR="003D1C0E" w:rsidRPr="006F5A28" w:rsidRDefault="003D1C0E" w:rsidP="003D1C0E">
            <w:pPr>
              <w:jc w:val="right"/>
              <w:rPr>
                <w:rFonts w:ascii="Calibri" w:eastAsia="Times New Roman" w:hAnsi="Calibri" w:cs="Calibri"/>
                <w:color w:val="000000"/>
              </w:rPr>
            </w:pPr>
            <w:r w:rsidRPr="0016078E">
              <w:rPr>
                <w:rFonts w:hint="cs"/>
                <w:rtl/>
              </w:rPr>
              <w:t>الضعين</w:t>
            </w:r>
          </w:p>
        </w:tc>
        <w:tc>
          <w:tcPr>
            <w:tcW w:w="2606" w:type="dxa"/>
            <w:noWrap/>
            <w:hideMark/>
          </w:tcPr>
          <w:p w14:paraId="1DCD9C3F" w14:textId="7C4BEE6C" w:rsidR="003D1C0E" w:rsidRPr="006F5A28" w:rsidRDefault="003D1C0E" w:rsidP="003D1C0E">
            <w:pPr>
              <w:rPr>
                <w:rFonts w:ascii="Calibri" w:eastAsia="Times New Roman" w:hAnsi="Calibri" w:cs="Calibri"/>
                <w:color w:val="000000"/>
              </w:rPr>
            </w:pPr>
            <w:proofErr w:type="spellStart"/>
            <w:r w:rsidRPr="006F5A28">
              <w:rPr>
                <w:rFonts w:ascii="Calibri" w:eastAsia="Times New Roman" w:hAnsi="Calibri" w:cs="Calibri"/>
                <w:color w:val="000000"/>
              </w:rPr>
              <w:t>Umelkhairat</w:t>
            </w:r>
            <w:proofErr w:type="spellEnd"/>
            <w:r w:rsidRPr="006F5A28">
              <w:rPr>
                <w:rFonts w:ascii="Calibri" w:eastAsia="Times New Roman" w:hAnsi="Calibri" w:cs="Calibri"/>
                <w:color w:val="000000"/>
              </w:rPr>
              <w:t xml:space="preserve"> </w:t>
            </w:r>
          </w:p>
        </w:tc>
        <w:tc>
          <w:tcPr>
            <w:tcW w:w="2606" w:type="dxa"/>
          </w:tcPr>
          <w:p w14:paraId="4B8BD7A0" w14:textId="22978BBC" w:rsidR="003D1C0E" w:rsidRPr="006F5A28" w:rsidRDefault="003D1C0E" w:rsidP="003D1C0E">
            <w:pPr>
              <w:jc w:val="right"/>
              <w:rPr>
                <w:rFonts w:ascii="Calibri" w:eastAsia="Times New Roman" w:hAnsi="Calibri" w:cs="Calibri"/>
                <w:color w:val="000000"/>
              </w:rPr>
            </w:pPr>
            <w:r w:rsidRPr="00A141F3">
              <w:rPr>
                <w:rFonts w:hint="cs"/>
                <w:rtl/>
              </w:rPr>
              <w:t>أم</w:t>
            </w:r>
            <w:r w:rsidRPr="00A141F3">
              <w:rPr>
                <w:rtl/>
              </w:rPr>
              <w:t xml:space="preserve"> </w:t>
            </w:r>
            <w:r w:rsidRPr="00A141F3">
              <w:rPr>
                <w:rFonts w:hint="cs"/>
                <w:rtl/>
              </w:rPr>
              <w:t>الخيرات</w:t>
            </w:r>
          </w:p>
        </w:tc>
      </w:tr>
      <w:tr w:rsidR="00450914" w:rsidRPr="006F5A28" w14:paraId="282C7143" w14:textId="4EDC054B" w:rsidTr="006F5A28">
        <w:trPr>
          <w:trHeight w:val="288"/>
        </w:trPr>
        <w:tc>
          <w:tcPr>
            <w:tcW w:w="960" w:type="dxa"/>
            <w:noWrap/>
            <w:hideMark/>
          </w:tcPr>
          <w:p w14:paraId="547D95E9"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74</w:t>
            </w:r>
          </w:p>
        </w:tc>
        <w:tc>
          <w:tcPr>
            <w:tcW w:w="1375" w:type="dxa"/>
            <w:noWrap/>
            <w:hideMark/>
          </w:tcPr>
          <w:p w14:paraId="70ECE9AD"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800" w:type="dxa"/>
          </w:tcPr>
          <w:p w14:paraId="6AB673B6" w14:textId="78C9E40D" w:rsidR="00450914" w:rsidRPr="006F5A28" w:rsidRDefault="00450914" w:rsidP="00450914">
            <w:pPr>
              <w:jc w:val="right"/>
              <w:rPr>
                <w:rFonts w:ascii="Calibri" w:eastAsia="Times New Roman" w:hAnsi="Calibri" w:cs="Calibri"/>
                <w:color w:val="000000"/>
              </w:rPr>
            </w:pPr>
            <w:r w:rsidRPr="0016078E">
              <w:rPr>
                <w:rFonts w:hint="cs"/>
                <w:rtl/>
              </w:rPr>
              <w:t>الجنينة</w:t>
            </w:r>
          </w:p>
        </w:tc>
        <w:tc>
          <w:tcPr>
            <w:tcW w:w="2606" w:type="dxa"/>
            <w:noWrap/>
            <w:hideMark/>
          </w:tcPr>
          <w:p w14:paraId="4BCD907A" w14:textId="0239491C"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Habilia</w:t>
            </w:r>
          </w:p>
        </w:tc>
        <w:tc>
          <w:tcPr>
            <w:tcW w:w="2606" w:type="dxa"/>
          </w:tcPr>
          <w:p w14:paraId="69C3E4DC" w14:textId="4D5BF9B3" w:rsidR="00450914" w:rsidRPr="006F5A28" w:rsidRDefault="00450914" w:rsidP="00450914">
            <w:pPr>
              <w:jc w:val="right"/>
              <w:rPr>
                <w:rFonts w:ascii="Calibri" w:eastAsia="Times New Roman" w:hAnsi="Calibri" w:cs="Calibri"/>
                <w:color w:val="000000"/>
              </w:rPr>
            </w:pPr>
            <w:r w:rsidRPr="00A141F3">
              <w:rPr>
                <w:rFonts w:hint="cs"/>
                <w:rtl/>
              </w:rPr>
              <w:t>هبيلا</w:t>
            </w:r>
          </w:p>
        </w:tc>
      </w:tr>
      <w:tr w:rsidR="00450914" w:rsidRPr="006F5A28" w14:paraId="30A1E8BE" w14:textId="1B2FCB3A" w:rsidTr="006F5A28">
        <w:trPr>
          <w:trHeight w:val="288"/>
        </w:trPr>
        <w:tc>
          <w:tcPr>
            <w:tcW w:w="960" w:type="dxa"/>
            <w:noWrap/>
            <w:hideMark/>
          </w:tcPr>
          <w:p w14:paraId="4C01E21E"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75</w:t>
            </w:r>
          </w:p>
        </w:tc>
        <w:tc>
          <w:tcPr>
            <w:tcW w:w="1375" w:type="dxa"/>
            <w:noWrap/>
            <w:hideMark/>
          </w:tcPr>
          <w:p w14:paraId="7F4C7D60"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800" w:type="dxa"/>
          </w:tcPr>
          <w:p w14:paraId="3AECFAFC" w14:textId="26F228D1" w:rsidR="00450914" w:rsidRPr="006F5A28" w:rsidRDefault="00450914" w:rsidP="00450914">
            <w:pPr>
              <w:jc w:val="right"/>
              <w:rPr>
                <w:rFonts w:ascii="Calibri" w:eastAsia="Times New Roman" w:hAnsi="Calibri" w:cs="Calibri"/>
                <w:color w:val="000000"/>
              </w:rPr>
            </w:pPr>
            <w:r w:rsidRPr="0016078E">
              <w:rPr>
                <w:rFonts w:hint="cs"/>
                <w:rtl/>
              </w:rPr>
              <w:t>الجنينة</w:t>
            </w:r>
          </w:p>
        </w:tc>
        <w:tc>
          <w:tcPr>
            <w:tcW w:w="2606" w:type="dxa"/>
            <w:noWrap/>
            <w:hideMark/>
          </w:tcPr>
          <w:p w14:paraId="3472BBF8" w14:textId="74820454"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Forbaranga</w:t>
            </w:r>
            <w:proofErr w:type="spellEnd"/>
            <w:r w:rsidRPr="006F5A28">
              <w:rPr>
                <w:rFonts w:ascii="Calibri" w:eastAsia="Times New Roman" w:hAnsi="Calibri" w:cs="Calibri"/>
                <w:color w:val="000000"/>
              </w:rPr>
              <w:t xml:space="preserve"> </w:t>
            </w:r>
          </w:p>
        </w:tc>
        <w:tc>
          <w:tcPr>
            <w:tcW w:w="2606" w:type="dxa"/>
          </w:tcPr>
          <w:p w14:paraId="13943ADA" w14:textId="4839472A" w:rsidR="00450914" w:rsidRPr="006F5A28" w:rsidRDefault="00450914" w:rsidP="00450914">
            <w:pPr>
              <w:jc w:val="right"/>
              <w:rPr>
                <w:rFonts w:ascii="Calibri" w:eastAsia="Times New Roman" w:hAnsi="Calibri" w:cs="Calibri"/>
                <w:color w:val="000000"/>
              </w:rPr>
            </w:pPr>
            <w:r w:rsidRPr="00A141F3">
              <w:rPr>
                <w:rFonts w:hint="cs"/>
                <w:rtl/>
              </w:rPr>
              <w:t>فوربرنقا</w:t>
            </w:r>
          </w:p>
        </w:tc>
      </w:tr>
      <w:tr w:rsidR="00450914" w:rsidRPr="006F5A28" w14:paraId="353762A3" w14:textId="38A27B50" w:rsidTr="006F5A28">
        <w:trPr>
          <w:trHeight w:val="288"/>
        </w:trPr>
        <w:tc>
          <w:tcPr>
            <w:tcW w:w="960" w:type="dxa"/>
            <w:noWrap/>
            <w:hideMark/>
          </w:tcPr>
          <w:p w14:paraId="4E6A9E15"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76</w:t>
            </w:r>
          </w:p>
        </w:tc>
        <w:tc>
          <w:tcPr>
            <w:tcW w:w="1375" w:type="dxa"/>
            <w:noWrap/>
            <w:hideMark/>
          </w:tcPr>
          <w:p w14:paraId="6B3F7C65"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Habilia</w:t>
            </w:r>
          </w:p>
        </w:tc>
        <w:tc>
          <w:tcPr>
            <w:tcW w:w="1800" w:type="dxa"/>
          </w:tcPr>
          <w:p w14:paraId="3C63D22D" w14:textId="3789EE31" w:rsidR="00450914" w:rsidRPr="006F5A28" w:rsidRDefault="00450914" w:rsidP="00450914">
            <w:pPr>
              <w:jc w:val="right"/>
              <w:rPr>
                <w:rFonts w:ascii="Calibri" w:eastAsia="Times New Roman" w:hAnsi="Calibri" w:cs="Calibri"/>
                <w:color w:val="000000"/>
              </w:rPr>
            </w:pPr>
            <w:r w:rsidRPr="0016078E">
              <w:rPr>
                <w:rFonts w:hint="cs"/>
                <w:rtl/>
              </w:rPr>
              <w:t>هبيلا</w:t>
            </w:r>
          </w:p>
        </w:tc>
        <w:tc>
          <w:tcPr>
            <w:tcW w:w="2606" w:type="dxa"/>
            <w:noWrap/>
            <w:hideMark/>
          </w:tcPr>
          <w:p w14:paraId="7D9416B0" w14:textId="306561C0"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gopi</w:t>
            </w:r>
            <w:proofErr w:type="spellEnd"/>
          </w:p>
        </w:tc>
        <w:tc>
          <w:tcPr>
            <w:tcW w:w="2606" w:type="dxa"/>
          </w:tcPr>
          <w:p w14:paraId="4C6175CB" w14:textId="3F45C7FF" w:rsidR="00450914" w:rsidRPr="006F5A28" w:rsidRDefault="00450914" w:rsidP="00450914">
            <w:pPr>
              <w:jc w:val="right"/>
              <w:rPr>
                <w:rFonts w:ascii="Calibri" w:eastAsia="Times New Roman" w:hAnsi="Calibri" w:cs="Calibri"/>
                <w:color w:val="000000"/>
              </w:rPr>
            </w:pPr>
            <w:r w:rsidRPr="00A141F3">
              <w:rPr>
                <w:rFonts w:hint="cs"/>
                <w:rtl/>
              </w:rPr>
              <w:t>جوبي</w:t>
            </w:r>
          </w:p>
        </w:tc>
      </w:tr>
      <w:tr w:rsidR="00450914" w:rsidRPr="006F5A28" w14:paraId="20E7706F" w14:textId="51F0BC65" w:rsidTr="006F5A28">
        <w:trPr>
          <w:trHeight w:val="288"/>
        </w:trPr>
        <w:tc>
          <w:tcPr>
            <w:tcW w:w="960" w:type="dxa"/>
            <w:noWrap/>
            <w:hideMark/>
          </w:tcPr>
          <w:p w14:paraId="28CFD511"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77</w:t>
            </w:r>
          </w:p>
        </w:tc>
        <w:tc>
          <w:tcPr>
            <w:tcW w:w="1375" w:type="dxa"/>
            <w:noWrap/>
            <w:hideMark/>
          </w:tcPr>
          <w:p w14:paraId="482DBC73"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Habilia</w:t>
            </w:r>
          </w:p>
        </w:tc>
        <w:tc>
          <w:tcPr>
            <w:tcW w:w="1800" w:type="dxa"/>
          </w:tcPr>
          <w:p w14:paraId="2185BBA2" w14:textId="735E4943" w:rsidR="00450914" w:rsidRPr="006F5A28" w:rsidRDefault="00450914" w:rsidP="00450914">
            <w:pPr>
              <w:jc w:val="right"/>
              <w:rPr>
                <w:rFonts w:ascii="Calibri" w:eastAsia="Times New Roman" w:hAnsi="Calibri" w:cs="Calibri"/>
                <w:color w:val="000000"/>
              </w:rPr>
            </w:pPr>
            <w:r w:rsidRPr="0016078E">
              <w:rPr>
                <w:rFonts w:hint="cs"/>
                <w:rtl/>
              </w:rPr>
              <w:t>هبيلا</w:t>
            </w:r>
          </w:p>
        </w:tc>
        <w:tc>
          <w:tcPr>
            <w:tcW w:w="2606" w:type="dxa"/>
            <w:noWrap/>
            <w:hideMark/>
          </w:tcPr>
          <w:p w14:paraId="1DA3685D" w14:textId="5C82D081"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habilia</w:t>
            </w:r>
            <w:proofErr w:type="spellEnd"/>
            <w:r w:rsidRPr="006F5A28">
              <w:rPr>
                <w:rFonts w:ascii="Calibri" w:eastAsia="Times New Roman" w:hAnsi="Calibri" w:cs="Calibri"/>
                <w:color w:val="000000"/>
              </w:rPr>
              <w:t xml:space="preserve"> HF</w:t>
            </w:r>
          </w:p>
        </w:tc>
        <w:tc>
          <w:tcPr>
            <w:tcW w:w="2606" w:type="dxa"/>
          </w:tcPr>
          <w:p w14:paraId="1B784BC1" w14:textId="3BC5E8BC" w:rsidR="00450914" w:rsidRPr="006F5A28" w:rsidRDefault="00450914" w:rsidP="00450914">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هبيلا</w:t>
            </w:r>
          </w:p>
        </w:tc>
      </w:tr>
      <w:tr w:rsidR="00450914" w:rsidRPr="006F5A28" w14:paraId="34A4E1DC" w14:textId="70FEF584" w:rsidTr="006F5A28">
        <w:trPr>
          <w:trHeight w:val="288"/>
        </w:trPr>
        <w:tc>
          <w:tcPr>
            <w:tcW w:w="960" w:type="dxa"/>
            <w:noWrap/>
            <w:hideMark/>
          </w:tcPr>
          <w:p w14:paraId="69D11216"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78</w:t>
            </w:r>
          </w:p>
        </w:tc>
        <w:tc>
          <w:tcPr>
            <w:tcW w:w="1375" w:type="dxa"/>
            <w:noWrap/>
            <w:hideMark/>
          </w:tcPr>
          <w:p w14:paraId="14AFC5F0"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Forbaranga</w:t>
            </w:r>
            <w:proofErr w:type="spellEnd"/>
            <w:r w:rsidRPr="006F5A28">
              <w:rPr>
                <w:rFonts w:ascii="Calibri" w:eastAsia="Times New Roman" w:hAnsi="Calibri" w:cs="Calibri"/>
                <w:color w:val="000000"/>
              </w:rPr>
              <w:t xml:space="preserve"> </w:t>
            </w:r>
          </w:p>
        </w:tc>
        <w:tc>
          <w:tcPr>
            <w:tcW w:w="1800" w:type="dxa"/>
          </w:tcPr>
          <w:p w14:paraId="08A736B0" w14:textId="06FC8CD5" w:rsidR="00450914" w:rsidRPr="006F5A28" w:rsidRDefault="00450914" w:rsidP="00450914">
            <w:pPr>
              <w:jc w:val="right"/>
              <w:rPr>
                <w:rFonts w:ascii="Calibri" w:eastAsia="Times New Roman" w:hAnsi="Calibri" w:cs="Calibri"/>
                <w:color w:val="000000"/>
              </w:rPr>
            </w:pPr>
            <w:r w:rsidRPr="0016078E">
              <w:rPr>
                <w:rFonts w:hint="cs"/>
                <w:rtl/>
              </w:rPr>
              <w:t>فوربرنقا</w:t>
            </w:r>
          </w:p>
        </w:tc>
        <w:tc>
          <w:tcPr>
            <w:tcW w:w="2606" w:type="dxa"/>
            <w:noWrap/>
            <w:hideMark/>
          </w:tcPr>
          <w:p w14:paraId="364949E7" w14:textId="227BF65E"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Rohal al </w:t>
            </w:r>
            <w:proofErr w:type="spellStart"/>
            <w:r w:rsidRPr="006F5A28">
              <w:rPr>
                <w:rFonts w:ascii="Calibri" w:eastAsia="Times New Roman" w:hAnsi="Calibri" w:cs="Calibri"/>
                <w:color w:val="000000"/>
              </w:rPr>
              <w:t>bokhat</w:t>
            </w:r>
            <w:proofErr w:type="spellEnd"/>
            <w:r w:rsidRPr="006F5A28">
              <w:rPr>
                <w:rFonts w:ascii="Calibri" w:eastAsia="Times New Roman" w:hAnsi="Calibri" w:cs="Calibri"/>
                <w:color w:val="000000"/>
              </w:rPr>
              <w:t xml:space="preserve"> </w:t>
            </w:r>
          </w:p>
        </w:tc>
        <w:tc>
          <w:tcPr>
            <w:tcW w:w="2606" w:type="dxa"/>
          </w:tcPr>
          <w:p w14:paraId="001DB0F5" w14:textId="313AF564" w:rsidR="00450914" w:rsidRPr="006F5A28" w:rsidRDefault="00450914" w:rsidP="00450914">
            <w:pPr>
              <w:jc w:val="right"/>
              <w:rPr>
                <w:rFonts w:ascii="Calibri" w:eastAsia="Times New Roman" w:hAnsi="Calibri" w:cs="Calibri"/>
                <w:color w:val="000000"/>
              </w:rPr>
            </w:pPr>
            <w:r w:rsidRPr="00A141F3">
              <w:rPr>
                <w:rFonts w:hint="cs"/>
                <w:rtl/>
              </w:rPr>
              <w:t>رجال</w:t>
            </w:r>
            <w:r w:rsidRPr="00A141F3">
              <w:rPr>
                <w:rtl/>
              </w:rPr>
              <w:t xml:space="preserve"> </w:t>
            </w:r>
            <w:r w:rsidRPr="00A141F3">
              <w:rPr>
                <w:rFonts w:hint="cs"/>
                <w:rtl/>
              </w:rPr>
              <w:t>الكبري</w:t>
            </w:r>
          </w:p>
        </w:tc>
      </w:tr>
      <w:tr w:rsidR="00450914" w:rsidRPr="006F5A28" w14:paraId="5A6AB19C" w14:textId="0E1A5EFB" w:rsidTr="006F5A28">
        <w:trPr>
          <w:trHeight w:val="288"/>
        </w:trPr>
        <w:tc>
          <w:tcPr>
            <w:tcW w:w="960" w:type="dxa"/>
            <w:noWrap/>
            <w:hideMark/>
          </w:tcPr>
          <w:p w14:paraId="34797E94"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79</w:t>
            </w:r>
          </w:p>
        </w:tc>
        <w:tc>
          <w:tcPr>
            <w:tcW w:w="1375" w:type="dxa"/>
            <w:noWrap/>
            <w:hideMark/>
          </w:tcPr>
          <w:p w14:paraId="33F9BC72"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Forbaranga</w:t>
            </w:r>
            <w:proofErr w:type="spellEnd"/>
            <w:r w:rsidRPr="006F5A28">
              <w:rPr>
                <w:rFonts w:ascii="Calibri" w:eastAsia="Times New Roman" w:hAnsi="Calibri" w:cs="Calibri"/>
                <w:color w:val="000000"/>
              </w:rPr>
              <w:t xml:space="preserve"> </w:t>
            </w:r>
          </w:p>
        </w:tc>
        <w:tc>
          <w:tcPr>
            <w:tcW w:w="1800" w:type="dxa"/>
          </w:tcPr>
          <w:p w14:paraId="4EFCED86" w14:textId="7CAB35A9" w:rsidR="00450914" w:rsidRPr="006F5A28" w:rsidRDefault="00450914" w:rsidP="00450914">
            <w:pPr>
              <w:jc w:val="right"/>
              <w:rPr>
                <w:rFonts w:ascii="Calibri" w:eastAsia="Times New Roman" w:hAnsi="Calibri" w:cs="Calibri"/>
                <w:color w:val="000000"/>
              </w:rPr>
            </w:pPr>
            <w:r w:rsidRPr="0016078E">
              <w:rPr>
                <w:rFonts w:hint="cs"/>
                <w:rtl/>
              </w:rPr>
              <w:t>فوربرنقا</w:t>
            </w:r>
          </w:p>
        </w:tc>
        <w:tc>
          <w:tcPr>
            <w:tcW w:w="2606" w:type="dxa"/>
            <w:noWrap/>
            <w:hideMark/>
          </w:tcPr>
          <w:p w14:paraId="0EBF4299" w14:textId="11E9BCCE"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Gemiza</w:t>
            </w:r>
            <w:proofErr w:type="spellEnd"/>
          </w:p>
        </w:tc>
        <w:tc>
          <w:tcPr>
            <w:tcW w:w="2606" w:type="dxa"/>
          </w:tcPr>
          <w:p w14:paraId="24BA6A99" w14:textId="0BF4C2C4" w:rsidR="00450914" w:rsidRPr="006F5A28" w:rsidRDefault="00450914" w:rsidP="00450914">
            <w:pPr>
              <w:jc w:val="right"/>
              <w:rPr>
                <w:rFonts w:ascii="Calibri" w:eastAsia="Times New Roman" w:hAnsi="Calibri" w:cs="Calibri"/>
                <w:color w:val="000000"/>
              </w:rPr>
            </w:pPr>
            <w:r w:rsidRPr="00A141F3">
              <w:rPr>
                <w:rFonts w:hint="cs"/>
                <w:rtl/>
              </w:rPr>
              <w:t>جميزة</w:t>
            </w:r>
          </w:p>
        </w:tc>
      </w:tr>
      <w:tr w:rsidR="00450914" w:rsidRPr="006F5A28" w14:paraId="723D2902" w14:textId="1E984642" w:rsidTr="006F5A28">
        <w:trPr>
          <w:trHeight w:val="288"/>
        </w:trPr>
        <w:tc>
          <w:tcPr>
            <w:tcW w:w="960" w:type="dxa"/>
            <w:noWrap/>
            <w:hideMark/>
          </w:tcPr>
          <w:p w14:paraId="4A2C9932"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80</w:t>
            </w:r>
          </w:p>
        </w:tc>
        <w:tc>
          <w:tcPr>
            <w:tcW w:w="1375" w:type="dxa"/>
            <w:noWrap/>
            <w:hideMark/>
          </w:tcPr>
          <w:p w14:paraId="2BFDDFBE"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Forbaranga</w:t>
            </w:r>
            <w:proofErr w:type="spellEnd"/>
            <w:r w:rsidRPr="006F5A28">
              <w:rPr>
                <w:rFonts w:ascii="Calibri" w:eastAsia="Times New Roman" w:hAnsi="Calibri" w:cs="Calibri"/>
                <w:color w:val="000000"/>
              </w:rPr>
              <w:t xml:space="preserve"> </w:t>
            </w:r>
          </w:p>
        </w:tc>
        <w:tc>
          <w:tcPr>
            <w:tcW w:w="1800" w:type="dxa"/>
          </w:tcPr>
          <w:p w14:paraId="6A06217D" w14:textId="7D10664A" w:rsidR="00450914" w:rsidRPr="006F5A28" w:rsidRDefault="00450914" w:rsidP="00450914">
            <w:pPr>
              <w:jc w:val="right"/>
              <w:rPr>
                <w:rFonts w:ascii="Calibri" w:eastAsia="Times New Roman" w:hAnsi="Calibri" w:cs="Calibri"/>
                <w:color w:val="000000"/>
              </w:rPr>
            </w:pPr>
            <w:r w:rsidRPr="0016078E">
              <w:rPr>
                <w:rFonts w:hint="cs"/>
                <w:rtl/>
              </w:rPr>
              <w:t>فوربرنقا</w:t>
            </w:r>
          </w:p>
        </w:tc>
        <w:tc>
          <w:tcPr>
            <w:tcW w:w="2606" w:type="dxa"/>
            <w:noWrap/>
            <w:hideMark/>
          </w:tcPr>
          <w:p w14:paraId="457D47ED" w14:textId="5830FA7B"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tandosa</w:t>
            </w:r>
            <w:proofErr w:type="spellEnd"/>
          </w:p>
        </w:tc>
        <w:tc>
          <w:tcPr>
            <w:tcW w:w="2606" w:type="dxa"/>
          </w:tcPr>
          <w:p w14:paraId="52CC1363" w14:textId="0E1FAE43" w:rsidR="00450914" w:rsidRPr="006F5A28" w:rsidRDefault="00450914" w:rsidP="00450914">
            <w:pPr>
              <w:jc w:val="right"/>
              <w:rPr>
                <w:rFonts w:ascii="Calibri" w:eastAsia="Times New Roman" w:hAnsi="Calibri" w:cs="Calibri"/>
                <w:color w:val="000000"/>
              </w:rPr>
            </w:pPr>
            <w:r w:rsidRPr="00A141F3">
              <w:rPr>
                <w:rFonts w:hint="cs"/>
                <w:rtl/>
              </w:rPr>
              <w:t>تاندوسا</w:t>
            </w:r>
          </w:p>
        </w:tc>
      </w:tr>
      <w:tr w:rsidR="00450914" w:rsidRPr="006F5A28" w14:paraId="0AA28BE6" w14:textId="7A10ACC1" w:rsidTr="006F5A28">
        <w:trPr>
          <w:trHeight w:val="288"/>
        </w:trPr>
        <w:tc>
          <w:tcPr>
            <w:tcW w:w="960" w:type="dxa"/>
            <w:noWrap/>
            <w:hideMark/>
          </w:tcPr>
          <w:p w14:paraId="2F5B30BB"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81</w:t>
            </w:r>
          </w:p>
        </w:tc>
        <w:tc>
          <w:tcPr>
            <w:tcW w:w="1375" w:type="dxa"/>
            <w:noWrap/>
            <w:hideMark/>
          </w:tcPr>
          <w:p w14:paraId="58694B47"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Forbaranga</w:t>
            </w:r>
            <w:proofErr w:type="spellEnd"/>
            <w:r w:rsidRPr="006F5A28">
              <w:rPr>
                <w:rFonts w:ascii="Calibri" w:eastAsia="Times New Roman" w:hAnsi="Calibri" w:cs="Calibri"/>
                <w:color w:val="000000"/>
              </w:rPr>
              <w:t xml:space="preserve"> </w:t>
            </w:r>
          </w:p>
        </w:tc>
        <w:tc>
          <w:tcPr>
            <w:tcW w:w="1800" w:type="dxa"/>
          </w:tcPr>
          <w:p w14:paraId="0DC2C5EB" w14:textId="6F095BE9" w:rsidR="00450914" w:rsidRPr="006F5A28" w:rsidRDefault="00450914" w:rsidP="00450914">
            <w:pPr>
              <w:jc w:val="right"/>
              <w:rPr>
                <w:rFonts w:ascii="Calibri" w:eastAsia="Times New Roman" w:hAnsi="Calibri" w:cs="Calibri"/>
                <w:color w:val="000000"/>
              </w:rPr>
            </w:pPr>
            <w:r w:rsidRPr="0016078E">
              <w:rPr>
                <w:rFonts w:hint="cs"/>
                <w:rtl/>
              </w:rPr>
              <w:t>فوربرنقا</w:t>
            </w:r>
          </w:p>
        </w:tc>
        <w:tc>
          <w:tcPr>
            <w:tcW w:w="2606" w:type="dxa"/>
            <w:noWrap/>
            <w:hideMark/>
          </w:tcPr>
          <w:p w14:paraId="5A79B85C" w14:textId="083FAC54"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Hajar </w:t>
            </w:r>
            <w:proofErr w:type="spellStart"/>
            <w:r w:rsidRPr="006F5A28">
              <w:rPr>
                <w:rFonts w:ascii="Calibri" w:eastAsia="Times New Roman" w:hAnsi="Calibri" w:cs="Calibri"/>
                <w:color w:val="000000"/>
              </w:rPr>
              <w:t>bagar</w:t>
            </w:r>
            <w:proofErr w:type="spellEnd"/>
            <w:r w:rsidRPr="006F5A28">
              <w:rPr>
                <w:rFonts w:ascii="Calibri" w:eastAsia="Times New Roman" w:hAnsi="Calibri" w:cs="Calibri"/>
                <w:color w:val="000000"/>
              </w:rPr>
              <w:t xml:space="preserve"> </w:t>
            </w:r>
          </w:p>
        </w:tc>
        <w:tc>
          <w:tcPr>
            <w:tcW w:w="2606" w:type="dxa"/>
          </w:tcPr>
          <w:p w14:paraId="6CC0689D" w14:textId="21CF0833" w:rsidR="00450914" w:rsidRPr="006F5A28" w:rsidRDefault="00450914" w:rsidP="00450914">
            <w:pPr>
              <w:jc w:val="right"/>
              <w:rPr>
                <w:rFonts w:ascii="Calibri" w:eastAsia="Times New Roman" w:hAnsi="Calibri" w:cs="Calibri"/>
                <w:color w:val="000000"/>
              </w:rPr>
            </w:pPr>
            <w:r w:rsidRPr="00A141F3">
              <w:rPr>
                <w:rFonts w:hint="cs"/>
                <w:rtl/>
              </w:rPr>
              <w:t>هاجر</w:t>
            </w:r>
            <w:r w:rsidRPr="00A141F3">
              <w:rPr>
                <w:rtl/>
              </w:rPr>
              <w:t xml:space="preserve"> </w:t>
            </w:r>
            <w:r w:rsidRPr="00A141F3">
              <w:rPr>
                <w:rFonts w:hint="cs"/>
                <w:rtl/>
              </w:rPr>
              <w:t>باغار</w:t>
            </w:r>
          </w:p>
        </w:tc>
      </w:tr>
      <w:tr w:rsidR="00450914" w:rsidRPr="006F5A28" w14:paraId="3FEDA950" w14:textId="2C7A3CA8" w:rsidTr="006F5A28">
        <w:trPr>
          <w:trHeight w:val="288"/>
        </w:trPr>
        <w:tc>
          <w:tcPr>
            <w:tcW w:w="960" w:type="dxa"/>
            <w:noWrap/>
            <w:hideMark/>
          </w:tcPr>
          <w:p w14:paraId="18DDAE4E"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82</w:t>
            </w:r>
          </w:p>
        </w:tc>
        <w:tc>
          <w:tcPr>
            <w:tcW w:w="1375" w:type="dxa"/>
            <w:noWrap/>
            <w:hideMark/>
          </w:tcPr>
          <w:p w14:paraId="0B749F36"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800" w:type="dxa"/>
          </w:tcPr>
          <w:p w14:paraId="302A1D6A" w14:textId="107A7261" w:rsidR="00450914" w:rsidRPr="006F5A28" w:rsidRDefault="00450914" w:rsidP="00450914">
            <w:pPr>
              <w:jc w:val="right"/>
              <w:rPr>
                <w:rFonts w:ascii="Calibri" w:eastAsia="Times New Roman" w:hAnsi="Calibri" w:cs="Calibri"/>
                <w:color w:val="000000"/>
              </w:rPr>
            </w:pPr>
            <w:r w:rsidRPr="0016078E">
              <w:rPr>
                <w:rFonts w:hint="cs"/>
                <w:rtl/>
              </w:rPr>
              <w:t>الجنينة</w:t>
            </w:r>
          </w:p>
        </w:tc>
        <w:tc>
          <w:tcPr>
            <w:tcW w:w="2606" w:type="dxa"/>
            <w:noWrap/>
            <w:hideMark/>
          </w:tcPr>
          <w:p w14:paraId="140C88ED" w14:textId="042F9314"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Tandalti</w:t>
            </w:r>
            <w:proofErr w:type="spellEnd"/>
          </w:p>
        </w:tc>
        <w:tc>
          <w:tcPr>
            <w:tcW w:w="2606" w:type="dxa"/>
          </w:tcPr>
          <w:p w14:paraId="6875C8FA" w14:textId="55579C9E" w:rsidR="00450914" w:rsidRPr="006F5A28" w:rsidRDefault="00450914" w:rsidP="00450914">
            <w:pPr>
              <w:jc w:val="right"/>
              <w:rPr>
                <w:rFonts w:ascii="Calibri" w:eastAsia="Times New Roman" w:hAnsi="Calibri" w:cs="Calibri"/>
                <w:color w:val="000000"/>
              </w:rPr>
            </w:pPr>
            <w:r w:rsidRPr="00A141F3">
              <w:rPr>
                <w:rFonts w:hint="cs"/>
                <w:rtl/>
              </w:rPr>
              <w:t>تندلتي</w:t>
            </w:r>
          </w:p>
        </w:tc>
      </w:tr>
      <w:tr w:rsidR="00450914" w:rsidRPr="006F5A28" w14:paraId="4E1518AE" w14:textId="09AC17C2" w:rsidTr="006F5A28">
        <w:trPr>
          <w:trHeight w:val="288"/>
        </w:trPr>
        <w:tc>
          <w:tcPr>
            <w:tcW w:w="960" w:type="dxa"/>
            <w:noWrap/>
            <w:hideMark/>
          </w:tcPr>
          <w:p w14:paraId="1B854B44"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83</w:t>
            </w:r>
          </w:p>
        </w:tc>
        <w:tc>
          <w:tcPr>
            <w:tcW w:w="1375" w:type="dxa"/>
            <w:noWrap/>
            <w:hideMark/>
          </w:tcPr>
          <w:p w14:paraId="63A52413"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800" w:type="dxa"/>
          </w:tcPr>
          <w:p w14:paraId="42204DB2" w14:textId="658A11E6" w:rsidR="00450914" w:rsidRPr="006F5A28" w:rsidRDefault="00450914" w:rsidP="00450914">
            <w:pPr>
              <w:jc w:val="right"/>
              <w:rPr>
                <w:rFonts w:ascii="Calibri" w:eastAsia="Times New Roman" w:hAnsi="Calibri" w:cs="Calibri"/>
                <w:color w:val="000000"/>
              </w:rPr>
            </w:pPr>
            <w:r w:rsidRPr="0016078E">
              <w:rPr>
                <w:rFonts w:hint="cs"/>
                <w:rtl/>
              </w:rPr>
              <w:t>الجنينة</w:t>
            </w:r>
          </w:p>
        </w:tc>
        <w:tc>
          <w:tcPr>
            <w:tcW w:w="2606" w:type="dxa"/>
            <w:noWrap/>
            <w:hideMark/>
          </w:tcPr>
          <w:p w14:paraId="5165EBD5" w14:textId="5AB7395B"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Gelo</w:t>
            </w:r>
          </w:p>
        </w:tc>
        <w:tc>
          <w:tcPr>
            <w:tcW w:w="2606" w:type="dxa"/>
          </w:tcPr>
          <w:p w14:paraId="2A182766" w14:textId="7896AE9A" w:rsidR="00450914" w:rsidRPr="006F5A28" w:rsidRDefault="00450914" w:rsidP="00450914">
            <w:pPr>
              <w:jc w:val="right"/>
              <w:rPr>
                <w:rFonts w:ascii="Calibri" w:eastAsia="Times New Roman" w:hAnsi="Calibri" w:cs="Calibri"/>
                <w:color w:val="000000"/>
              </w:rPr>
            </w:pPr>
            <w:r w:rsidRPr="00A141F3">
              <w:rPr>
                <w:rFonts w:hint="cs"/>
                <w:rtl/>
              </w:rPr>
              <w:t>جولو</w:t>
            </w:r>
          </w:p>
        </w:tc>
      </w:tr>
      <w:tr w:rsidR="00450914" w:rsidRPr="006F5A28" w14:paraId="4767D997" w14:textId="7BAC3730" w:rsidTr="006F5A28">
        <w:trPr>
          <w:trHeight w:val="288"/>
        </w:trPr>
        <w:tc>
          <w:tcPr>
            <w:tcW w:w="960" w:type="dxa"/>
            <w:noWrap/>
            <w:hideMark/>
          </w:tcPr>
          <w:p w14:paraId="1A609DEF"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84</w:t>
            </w:r>
          </w:p>
        </w:tc>
        <w:tc>
          <w:tcPr>
            <w:tcW w:w="1375" w:type="dxa"/>
            <w:noWrap/>
            <w:hideMark/>
          </w:tcPr>
          <w:p w14:paraId="0797A1AF"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800" w:type="dxa"/>
          </w:tcPr>
          <w:p w14:paraId="0E97FDE6" w14:textId="59520E56" w:rsidR="00450914" w:rsidRPr="006F5A28" w:rsidRDefault="00450914" w:rsidP="00450914">
            <w:pPr>
              <w:jc w:val="right"/>
              <w:rPr>
                <w:rFonts w:ascii="Calibri" w:eastAsia="Times New Roman" w:hAnsi="Calibri" w:cs="Calibri"/>
                <w:color w:val="000000"/>
              </w:rPr>
            </w:pPr>
            <w:r w:rsidRPr="0016078E">
              <w:rPr>
                <w:rFonts w:hint="cs"/>
                <w:rtl/>
              </w:rPr>
              <w:t>الجنينة</w:t>
            </w:r>
          </w:p>
        </w:tc>
        <w:tc>
          <w:tcPr>
            <w:tcW w:w="2606" w:type="dxa"/>
            <w:noWrap/>
            <w:hideMark/>
          </w:tcPr>
          <w:p w14:paraId="5F227177" w14:textId="6C51863F"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Aish Bara</w:t>
            </w:r>
          </w:p>
        </w:tc>
        <w:tc>
          <w:tcPr>
            <w:tcW w:w="2606" w:type="dxa"/>
          </w:tcPr>
          <w:p w14:paraId="18CE230D" w14:textId="11E75A2D" w:rsidR="00450914" w:rsidRPr="006F5A28" w:rsidRDefault="00450914" w:rsidP="00450914">
            <w:pPr>
              <w:jc w:val="right"/>
              <w:rPr>
                <w:rFonts w:ascii="Calibri" w:eastAsia="Times New Roman" w:hAnsi="Calibri" w:cs="Calibri"/>
                <w:color w:val="000000"/>
              </w:rPr>
            </w:pPr>
            <w:r w:rsidRPr="00A141F3">
              <w:rPr>
                <w:rFonts w:hint="cs"/>
                <w:rtl/>
              </w:rPr>
              <w:t>عائش</w:t>
            </w:r>
            <w:r w:rsidRPr="00A141F3">
              <w:rPr>
                <w:rtl/>
              </w:rPr>
              <w:t xml:space="preserve"> </w:t>
            </w:r>
            <w:r w:rsidRPr="00A141F3">
              <w:rPr>
                <w:rFonts w:hint="cs"/>
                <w:rtl/>
              </w:rPr>
              <w:t>برا</w:t>
            </w:r>
          </w:p>
        </w:tc>
      </w:tr>
      <w:tr w:rsidR="00450914" w:rsidRPr="006F5A28" w14:paraId="177E6EA7" w14:textId="372371E1" w:rsidTr="006F5A28">
        <w:trPr>
          <w:trHeight w:val="288"/>
        </w:trPr>
        <w:tc>
          <w:tcPr>
            <w:tcW w:w="960" w:type="dxa"/>
            <w:noWrap/>
            <w:hideMark/>
          </w:tcPr>
          <w:p w14:paraId="76135D41"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85</w:t>
            </w:r>
          </w:p>
        </w:tc>
        <w:tc>
          <w:tcPr>
            <w:tcW w:w="1375" w:type="dxa"/>
            <w:noWrap/>
            <w:hideMark/>
          </w:tcPr>
          <w:p w14:paraId="5FED79ED"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800" w:type="dxa"/>
          </w:tcPr>
          <w:p w14:paraId="6B88B35E" w14:textId="6D3A9E4C" w:rsidR="00450914" w:rsidRPr="006F5A28" w:rsidRDefault="00450914" w:rsidP="00450914">
            <w:pPr>
              <w:jc w:val="right"/>
              <w:rPr>
                <w:rFonts w:ascii="Calibri" w:eastAsia="Times New Roman" w:hAnsi="Calibri" w:cs="Calibri"/>
                <w:color w:val="000000"/>
              </w:rPr>
            </w:pPr>
            <w:r w:rsidRPr="0016078E">
              <w:rPr>
                <w:rFonts w:hint="cs"/>
                <w:rtl/>
              </w:rPr>
              <w:t>الجنينة</w:t>
            </w:r>
          </w:p>
        </w:tc>
        <w:tc>
          <w:tcPr>
            <w:tcW w:w="2606" w:type="dxa"/>
            <w:noWrap/>
            <w:hideMark/>
          </w:tcPr>
          <w:p w14:paraId="346B67EB" w14:textId="77F42051"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Kadmoli</w:t>
            </w:r>
            <w:proofErr w:type="spellEnd"/>
          </w:p>
        </w:tc>
        <w:tc>
          <w:tcPr>
            <w:tcW w:w="2606" w:type="dxa"/>
          </w:tcPr>
          <w:p w14:paraId="65D49B81" w14:textId="54795A13" w:rsidR="00450914" w:rsidRPr="006F5A28" w:rsidRDefault="00450914" w:rsidP="00450914">
            <w:pPr>
              <w:jc w:val="right"/>
              <w:rPr>
                <w:rFonts w:ascii="Calibri" w:eastAsia="Times New Roman" w:hAnsi="Calibri" w:cs="Calibri"/>
                <w:color w:val="000000"/>
              </w:rPr>
            </w:pPr>
            <w:r w:rsidRPr="00A141F3">
              <w:rPr>
                <w:rFonts w:hint="cs"/>
                <w:rtl/>
              </w:rPr>
              <w:t>كادمولي</w:t>
            </w:r>
          </w:p>
        </w:tc>
      </w:tr>
      <w:tr w:rsidR="00450914" w:rsidRPr="006F5A28" w14:paraId="34992B12" w14:textId="285E8ABE" w:rsidTr="006F5A28">
        <w:trPr>
          <w:trHeight w:val="288"/>
        </w:trPr>
        <w:tc>
          <w:tcPr>
            <w:tcW w:w="960" w:type="dxa"/>
            <w:noWrap/>
            <w:hideMark/>
          </w:tcPr>
          <w:p w14:paraId="6867ACB2"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86</w:t>
            </w:r>
          </w:p>
        </w:tc>
        <w:tc>
          <w:tcPr>
            <w:tcW w:w="1375" w:type="dxa"/>
            <w:noWrap/>
            <w:hideMark/>
          </w:tcPr>
          <w:p w14:paraId="6C59130F"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800" w:type="dxa"/>
          </w:tcPr>
          <w:p w14:paraId="5D1900D3" w14:textId="7D54C315" w:rsidR="00450914" w:rsidRPr="006F5A28" w:rsidRDefault="00450914" w:rsidP="00450914">
            <w:pPr>
              <w:jc w:val="right"/>
              <w:rPr>
                <w:rFonts w:ascii="Calibri" w:eastAsia="Times New Roman" w:hAnsi="Calibri" w:cs="Calibri"/>
                <w:color w:val="000000"/>
              </w:rPr>
            </w:pPr>
            <w:r w:rsidRPr="0016078E">
              <w:rPr>
                <w:rFonts w:hint="cs"/>
                <w:rtl/>
              </w:rPr>
              <w:t>الجنينة</w:t>
            </w:r>
          </w:p>
        </w:tc>
        <w:tc>
          <w:tcPr>
            <w:tcW w:w="2606" w:type="dxa"/>
            <w:noWrap/>
            <w:hideMark/>
          </w:tcPr>
          <w:p w14:paraId="303D23F5" w14:textId="7656055F"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Gargar</w:t>
            </w:r>
            <w:proofErr w:type="spellEnd"/>
          </w:p>
        </w:tc>
        <w:tc>
          <w:tcPr>
            <w:tcW w:w="2606" w:type="dxa"/>
          </w:tcPr>
          <w:p w14:paraId="4DFD5D8F" w14:textId="58443931" w:rsidR="00450914" w:rsidRPr="006F5A28" w:rsidRDefault="00450914" w:rsidP="00450914">
            <w:pPr>
              <w:jc w:val="right"/>
              <w:rPr>
                <w:rFonts w:ascii="Calibri" w:eastAsia="Times New Roman" w:hAnsi="Calibri" w:cs="Calibri"/>
                <w:color w:val="000000"/>
              </w:rPr>
            </w:pPr>
            <w:r w:rsidRPr="00A141F3">
              <w:rPr>
                <w:rFonts w:hint="cs"/>
                <w:rtl/>
              </w:rPr>
              <w:t>غرغار</w:t>
            </w:r>
          </w:p>
        </w:tc>
      </w:tr>
      <w:tr w:rsidR="00450914" w:rsidRPr="006F5A28" w14:paraId="731FB037" w14:textId="0BFB1C2E" w:rsidTr="006F5A28">
        <w:trPr>
          <w:trHeight w:val="288"/>
        </w:trPr>
        <w:tc>
          <w:tcPr>
            <w:tcW w:w="960" w:type="dxa"/>
            <w:noWrap/>
            <w:hideMark/>
          </w:tcPr>
          <w:p w14:paraId="73162CCD"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87</w:t>
            </w:r>
          </w:p>
        </w:tc>
        <w:tc>
          <w:tcPr>
            <w:tcW w:w="1375" w:type="dxa"/>
            <w:noWrap/>
            <w:hideMark/>
          </w:tcPr>
          <w:p w14:paraId="34C19774"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800" w:type="dxa"/>
          </w:tcPr>
          <w:p w14:paraId="24DD273C" w14:textId="4CFE1548" w:rsidR="00450914" w:rsidRPr="006F5A28" w:rsidRDefault="00450914" w:rsidP="00450914">
            <w:pPr>
              <w:jc w:val="right"/>
              <w:rPr>
                <w:rFonts w:ascii="Calibri" w:eastAsia="Times New Roman" w:hAnsi="Calibri" w:cs="Calibri"/>
                <w:color w:val="000000"/>
              </w:rPr>
            </w:pPr>
            <w:r w:rsidRPr="0016078E">
              <w:rPr>
                <w:rFonts w:hint="cs"/>
                <w:rtl/>
              </w:rPr>
              <w:t>الجنينة</w:t>
            </w:r>
          </w:p>
        </w:tc>
        <w:tc>
          <w:tcPr>
            <w:tcW w:w="2606" w:type="dxa"/>
            <w:noWrap/>
            <w:hideMark/>
          </w:tcPr>
          <w:p w14:paraId="01DC1509" w14:textId="23418D79"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Adar</w:t>
            </w:r>
          </w:p>
        </w:tc>
        <w:tc>
          <w:tcPr>
            <w:tcW w:w="2606" w:type="dxa"/>
          </w:tcPr>
          <w:p w14:paraId="3B74D366" w14:textId="22757E1E" w:rsidR="00450914" w:rsidRPr="006F5A28" w:rsidRDefault="00450914" w:rsidP="00450914">
            <w:pPr>
              <w:jc w:val="right"/>
              <w:rPr>
                <w:rFonts w:ascii="Calibri" w:eastAsia="Times New Roman" w:hAnsi="Calibri" w:cs="Calibri"/>
                <w:color w:val="000000"/>
              </w:rPr>
            </w:pPr>
            <w:r w:rsidRPr="00A141F3">
              <w:rPr>
                <w:rFonts w:hint="cs"/>
                <w:rtl/>
              </w:rPr>
              <w:t>أدار</w:t>
            </w:r>
          </w:p>
        </w:tc>
      </w:tr>
      <w:tr w:rsidR="00450914" w:rsidRPr="006F5A28" w14:paraId="74A5C03D" w14:textId="0BDEBCDC" w:rsidTr="006F5A28">
        <w:trPr>
          <w:trHeight w:val="288"/>
        </w:trPr>
        <w:tc>
          <w:tcPr>
            <w:tcW w:w="960" w:type="dxa"/>
            <w:noWrap/>
            <w:hideMark/>
          </w:tcPr>
          <w:p w14:paraId="21B825CC"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88</w:t>
            </w:r>
          </w:p>
        </w:tc>
        <w:tc>
          <w:tcPr>
            <w:tcW w:w="1375" w:type="dxa"/>
            <w:noWrap/>
            <w:hideMark/>
          </w:tcPr>
          <w:p w14:paraId="308EB83C"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800" w:type="dxa"/>
          </w:tcPr>
          <w:p w14:paraId="7FE8BED5" w14:textId="2A848A98" w:rsidR="00450914" w:rsidRPr="006F5A28" w:rsidRDefault="00450914" w:rsidP="00450914">
            <w:pPr>
              <w:jc w:val="right"/>
              <w:rPr>
                <w:rFonts w:ascii="Calibri" w:eastAsia="Times New Roman" w:hAnsi="Calibri" w:cs="Calibri"/>
                <w:color w:val="000000"/>
              </w:rPr>
            </w:pPr>
            <w:r w:rsidRPr="0016078E">
              <w:rPr>
                <w:rFonts w:hint="cs"/>
                <w:rtl/>
              </w:rPr>
              <w:t>الجنينة</w:t>
            </w:r>
          </w:p>
        </w:tc>
        <w:tc>
          <w:tcPr>
            <w:tcW w:w="2606" w:type="dxa"/>
            <w:noWrap/>
            <w:hideMark/>
          </w:tcPr>
          <w:p w14:paraId="6E3EA751" w14:textId="5336FF30"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Garabi</w:t>
            </w:r>
            <w:proofErr w:type="spellEnd"/>
          </w:p>
        </w:tc>
        <w:tc>
          <w:tcPr>
            <w:tcW w:w="2606" w:type="dxa"/>
          </w:tcPr>
          <w:p w14:paraId="7AFFFE5D" w14:textId="4C1D8BC5" w:rsidR="00450914" w:rsidRPr="006F5A28" w:rsidRDefault="00450914" w:rsidP="00450914">
            <w:pPr>
              <w:jc w:val="right"/>
              <w:rPr>
                <w:rFonts w:ascii="Calibri" w:eastAsia="Times New Roman" w:hAnsi="Calibri" w:cs="Calibri"/>
                <w:color w:val="000000"/>
              </w:rPr>
            </w:pPr>
            <w:r w:rsidRPr="00A141F3">
              <w:rPr>
                <w:rFonts w:hint="cs"/>
                <w:rtl/>
              </w:rPr>
              <w:t>غرابي</w:t>
            </w:r>
          </w:p>
        </w:tc>
      </w:tr>
      <w:tr w:rsidR="00450914" w:rsidRPr="006F5A28" w14:paraId="4765FA89" w14:textId="49CE29B3" w:rsidTr="006F5A28">
        <w:trPr>
          <w:trHeight w:val="288"/>
        </w:trPr>
        <w:tc>
          <w:tcPr>
            <w:tcW w:w="960" w:type="dxa"/>
            <w:noWrap/>
            <w:hideMark/>
          </w:tcPr>
          <w:p w14:paraId="15CCE112"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89</w:t>
            </w:r>
          </w:p>
        </w:tc>
        <w:tc>
          <w:tcPr>
            <w:tcW w:w="1375" w:type="dxa"/>
            <w:noWrap/>
            <w:hideMark/>
          </w:tcPr>
          <w:p w14:paraId="6FE31B38"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800" w:type="dxa"/>
          </w:tcPr>
          <w:p w14:paraId="28F23788" w14:textId="6EA8B85B" w:rsidR="00450914" w:rsidRPr="006F5A28" w:rsidRDefault="00450914" w:rsidP="00450914">
            <w:pPr>
              <w:jc w:val="right"/>
              <w:rPr>
                <w:rFonts w:ascii="Calibri" w:eastAsia="Times New Roman" w:hAnsi="Calibri" w:cs="Calibri"/>
                <w:color w:val="000000"/>
              </w:rPr>
            </w:pPr>
            <w:r w:rsidRPr="0016078E">
              <w:rPr>
                <w:rFonts w:hint="cs"/>
                <w:rtl/>
              </w:rPr>
              <w:t>الجنينة</w:t>
            </w:r>
          </w:p>
        </w:tc>
        <w:tc>
          <w:tcPr>
            <w:tcW w:w="2606" w:type="dxa"/>
            <w:noWrap/>
            <w:hideMark/>
          </w:tcPr>
          <w:p w14:paraId="76982F92" w14:textId="1EEDEEE3"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Al </w:t>
            </w:r>
            <w:proofErr w:type="spellStart"/>
            <w:r w:rsidRPr="006F5A28">
              <w:rPr>
                <w:rFonts w:ascii="Calibri" w:eastAsia="Times New Roman" w:hAnsi="Calibri" w:cs="Calibri"/>
                <w:color w:val="000000"/>
              </w:rPr>
              <w:t>zink</w:t>
            </w:r>
            <w:proofErr w:type="spellEnd"/>
          </w:p>
        </w:tc>
        <w:tc>
          <w:tcPr>
            <w:tcW w:w="2606" w:type="dxa"/>
          </w:tcPr>
          <w:p w14:paraId="052291DF" w14:textId="0D65F6B2" w:rsidR="00450914" w:rsidRPr="006F5A28" w:rsidRDefault="00450914" w:rsidP="00450914">
            <w:pPr>
              <w:jc w:val="right"/>
              <w:rPr>
                <w:rFonts w:ascii="Calibri" w:eastAsia="Times New Roman" w:hAnsi="Calibri" w:cs="Calibri"/>
                <w:color w:val="000000"/>
              </w:rPr>
            </w:pPr>
            <w:r w:rsidRPr="00A141F3">
              <w:rPr>
                <w:rFonts w:hint="cs"/>
                <w:rtl/>
              </w:rPr>
              <w:t>الزنك</w:t>
            </w:r>
          </w:p>
        </w:tc>
      </w:tr>
      <w:tr w:rsidR="00450914" w:rsidRPr="006F5A28" w14:paraId="16A8A284" w14:textId="1A42C353" w:rsidTr="006F5A28">
        <w:trPr>
          <w:trHeight w:val="288"/>
        </w:trPr>
        <w:tc>
          <w:tcPr>
            <w:tcW w:w="960" w:type="dxa"/>
            <w:noWrap/>
            <w:hideMark/>
          </w:tcPr>
          <w:p w14:paraId="2E493569"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lastRenderedPageBreak/>
              <w:t>90</w:t>
            </w:r>
          </w:p>
        </w:tc>
        <w:tc>
          <w:tcPr>
            <w:tcW w:w="1375" w:type="dxa"/>
            <w:noWrap/>
            <w:hideMark/>
          </w:tcPr>
          <w:p w14:paraId="4992B63D"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800" w:type="dxa"/>
          </w:tcPr>
          <w:p w14:paraId="66E97E19" w14:textId="2299E743" w:rsidR="00450914" w:rsidRPr="006F5A28" w:rsidRDefault="00450914" w:rsidP="00450914">
            <w:pPr>
              <w:jc w:val="right"/>
              <w:rPr>
                <w:rFonts w:ascii="Calibri" w:eastAsia="Times New Roman" w:hAnsi="Calibri" w:cs="Calibri"/>
                <w:color w:val="000000"/>
              </w:rPr>
            </w:pPr>
            <w:r w:rsidRPr="0016078E">
              <w:rPr>
                <w:rFonts w:hint="cs"/>
                <w:rtl/>
              </w:rPr>
              <w:t>الجنينة</w:t>
            </w:r>
          </w:p>
        </w:tc>
        <w:tc>
          <w:tcPr>
            <w:tcW w:w="2606" w:type="dxa"/>
            <w:noWrap/>
            <w:hideMark/>
          </w:tcPr>
          <w:p w14:paraId="1C662BBD" w14:textId="6F4937AB"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Tabat</w:t>
            </w:r>
          </w:p>
        </w:tc>
        <w:tc>
          <w:tcPr>
            <w:tcW w:w="2606" w:type="dxa"/>
          </w:tcPr>
          <w:p w14:paraId="0E4BFA2F" w14:textId="26C4F752" w:rsidR="00450914" w:rsidRPr="006F5A28" w:rsidRDefault="00450914" w:rsidP="00450914">
            <w:pPr>
              <w:jc w:val="right"/>
              <w:rPr>
                <w:rFonts w:ascii="Calibri" w:eastAsia="Times New Roman" w:hAnsi="Calibri" w:cs="Calibri"/>
                <w:color w:val="000000"/>
              </w:rPr>
            </w:pPr>
            <w:r w:rsidRPr="00A141F3">
              <w:rPr>
                <w:rFonts w:hint="cs"/>
                <w:rtl/>
              </w:rPr>
              <w:t>تابات</w:t>
            </w:r>
          </w:p>
        </w:tc>
      </w:tr>
      <w:tr w:rsidR="00450914" w:rsidRPr="006F5A28" w14:paraId="1056C36F" w14:textId="13C984F0" w:rsidTr="006F5A28">
        <w:trPr>
          <w:trHeight w:val="288"/>
        </w:trPr>
        <w:tc>
          <w:tcPr>
            <w:tcW w:w="960" w:type="dxa"/>
            <w:noWrap/>
            <w:hideMark/>
          </w:tcPr>
          <w:p w14:paraId="5E6F65E9"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91</w:t>
            </w:r>
          </w:p>
        </w:tc>
        <w:tc>
          <w:tcPr>
            <w:tcW w:w="1375" w:type="dxa"/>
            <w:noWrap/>
            <w:hideMark/>
          </w:tcPr>
          <w:p w14:paraId="72A5922E"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800" w:type="dxa"/>
          </w:tcPr>
          <w:p w14:paraId="1D96568E" w14:textId="7AE311C9" w:rsidR="00450914" w:rsidRPr="006F5A28" w:rsidRDefault="00450914" w:rsidP="00450914">
            <w:pPr>
              <w:jc w:val="right"/>
              <w:rPr>
                <w:rFonts w:ascii="Calibri" w:eastAsia="Times New Roman" w:hAnsi="Calibri" w:cs="Calibri"/>
                <w:color w:val="000000"/>
              </w:rPr>
            </w:pPr>
            <w:r w:rsidRPr="0016078E">
              <w:rPr>
                <w:rFonts w:hint="cs"/>
                <w:rtl/>
              </w:rPr>
              <w:t>الجنينة</w:t>
            </w:r>
          </w:p>
        </w:tc>
        <w:tc>
          <w:tcPr>
            <w:tcW w:w="2606" w:type="dxa"/>
            <w:noWrap/>
            <w:hideMark/>
          </w:tcPr>
          <w:p w14:paraId="54E5D630" w14:textId="2697835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Kadamoli</w:t>
            </w:r>
            <w:proofErr w:type="spellEnd"/>
          </w:p>
        </w:tc>
        <w:tc>
          <w:tcPr>
            <w:tcW w:w="2606" w:type="dxa"/>
          </w:tcPr>
          <w:p w14:paraId="34FDB6F1" w14:textId="4F773AD2" w:rsidR="00450914" w:rsidRPr="006F5A28" w:rsidRDefault="00450914" w:rsidP="00450914">
            <w:pPr>
              <w:jc w:val="right"/>
              <w:rPr>
                <w:rFonts w:ascii="Calibri" w:eastAsia="Times New Roman" w:hAnsi="Calibri" w:cs="Calibri"/>
                <w:color w:val="000000"/>
              </w:rPr>
            </w:pPr>
            <w:r w:rsidRPr="00A141F3">
              <w:rPr>
                <w:rFonts w:hint="cs"/>
                <w:rtl/>
              </w:rPr>
              <w:t>كادمولي</w:t>
            </w:r>
          </w:p>
        </w:tc>
      </w:tr>
      <w:tr w:rsidR="00450914" w:rsidRPr="006F5A28" w14:paraId="518B73C0" w14:textId="04600788" w:rsidTr="006F5A28">
        <w:trPr>
          <w:trHeight w:val="288"/>
        </w:trPr>
        <w:tc>
          <w:tcPr>
            <w:tcW w:w="960" w:type="dxa"/>
            <w:noWrap/>
            <w:hideMark/>
          </w:tcPr>
          <w:p w14:paraId="6B94448D"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92</w:t>
            </w:r>
          </w:p>
        </w:tc>
        <w:tc>
          <w:tcPr>
            <w:tcW w:w="1375" w:type="dxa"/>
            <w:noWrap/>
            <w:hideMark/>
          </w:tcPr>
          <w:p w14:paraId="3216BD26"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800" w:type="dxa"/>
          </w:tcPr>
          <w:p w14:paraId="68AEB8C0" w14:textId="2F03DA52" w:rsidR="00450914" w:rsidRPr="006F5A28" w:rsidRDefault="00450914" w:rsidP="00450914">
            <w:pPr>
              <w:jc w:val="right"/>
              <w:rPr>
                <w:rFonts w:ascii="Calibri" w:eastAsia="Times New Roman" w:hAnsi="Calibri" w:cs="Calibri"/>
                <w:color w:val="000000"/>
              </w:rPr>
            </w:pPr>
            <w:r w:rsidRPr="0016078E">
              <w:rPr>
                <w:rFonts w:hint="cs"/>
                <w:rtl/>
              </w:rPr>
              <w:t>الجنينة</w:t>
            </w:r>
          </w:p>
        </w:tc>
        <w:tc>
          <w:tcPr>
            <w:tcW w:w="2606" w:type="dxa"/>
            <w:noWrap/>
            <w:hideMark/>
          </w:tcPr>
          <w:p w14:paraId="2D63323F" w14:textId="2B835709"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Noro</w:t>
            </w:r>
          </w:p>
        </w:tc>
        <w:tc>
          <w:tcPr>
            <w:tcW w:w="2606" w:type="dxa"/>
          </w:tcPr>
          <w:p w14:paraId="730DA6EC" w14:textId="3D842625" w:rsidR="00450914" w:rsidRPr="006F5A28" w:rsidRDefault="00450914" w:rsidP="00450914">
            <w:pPr>
              <w:jc w:val="right"/>
              <w:rPr>
                <w:rFonts w:ascii="Calibri" w:eastAsia="Times New Roman" w:hAnsi="Calibri" w:cs="Calibri"/>
                <w:color w:val="000000"/>
              </w:rPr>
            </w:pPr>
            <w:r w:rsidRPr="00A141F3">
              <w:rPr>
                <w:rFonts w:hint="cs"/>
                <w:rtl/>
              </w:rPr>
              <w:t>نورو</w:t>
            </w:r>
          </w:p>
        </w:tc>
      </w:tr>
      <w:tr w:rsidR="00450914" w:rsidRPr="006F5A28" w14:paraId="5D3A80D3" w14:textId="6DC9A69D" w:rsidTr="006F5A28">
        <w:trPr>
          <w:trHeight w:val="288"/>
        </w:trPr>
        <w:tc>
          <w:tcPr>
            <w:tcW w:w="960" w:type="dxa"/>
            <w:noWrap/>
            <w:hideMark/>
          </w:tcPr>
          <w:p w14:paraId="6DE476EC"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93</w:t>
            </w:r>
          </w:p>
        </w:tc>
        <w:tc>
          <w:tcPr>
            <w:tcW w:w="1375" w:type="dxa"/>
            <w:noWrap/>
            <w:hideMark/>
          </w:tcPr>
          <w:p w14:paraId="70B32455"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800" w:type="dxa"/>
          </w:tcPr>
          <w:p w14:paraId="23BF2A05" w14:textId="14266D8C" w:rsidR="00450914" w:rsidRPr="006F5A28" w:rsidRDefault="00450914" w:rsidP="00450914">
            <w:pPr>
              <w:jc w:val="right"/>
              <w:rPr>
                <w:rFonts w:ascii="Calibri" w:eastAsia="Times New Roman" w:hAnsi="Calibri" w:cs="Calibri"/>
                <w:color w:val="000000"/>
              </w:rPr>
            </w:pPr>
            <w:r w:rsidRPr="0016078E">
              <w:rPr>
                <w:rFonts w:hint="cs"/>
                <w:rtl/>
              </w:rPr>
              <w:t>الجنينة</w:t>
            </w:r>
          </w:p>
        </w:tc>
        <w:tc>
          <w:tcPr>
            <w:tcW w:w="2606" w:type="dxa"/>
            <w:noWrap/>
            <w:hideMark/>
          </w:tcPr>
          <w:p w14:paraId="2385C099" w14:textId="11F29EB4"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Habila</w:t>
            </w:r>
          </w:p>
        </w:tc>
        <w:tc>
          <w:tcPr>
            <w:tcW w:w="2606" w:type="dxa"/>
          </w:tcPr>
          <w:p w14:paraId="6C09D10A" w14:textId="62B0E188" w:rsidR="00450914" w:rsidRPr="006F5A28" w:rsidRDefault="00450914" w:rsidP="00450914">
            <w:pPr>
              <w:jc w:val="right"/>
              <w:rPr>
                <w:rFonts w:ascii="Calibri" w:eastAsia="Times New Roman" w:hAnsi="Calibri" w:cs="Calibri"/>
                <w:color w:val="000000"/>
              </w:rPr>
            </w:pPr>
            <w:r w:rsidRPr="00A141F3">
              <w:rPr>
                <w:rFonts w:hint="cs"/>
                <w:rtl/>
              </w:rPr>
              <w:t>هبيلا</w:t>
            </w:r>
          </w:p>
        </w:tc>
      </w:tr>
      <w:tr w:rsidR="00450914" w:rsidRPr="006F5A28" w14:paraId="45CF4966" w14:textId="4FA55E26" w:rsidTr="006F5A28">
        <w:trPr>
          <w:trHeight w:val="288"/>
        </w:trPr>
        <w:tc>
          <w:tcPr>
            <w:tcW w:w="960" w:type="dxa"/>
            <w:noWrap/>
            <w:hideMark/>
          </w:tcPr>
          <w:p w14:paraId="286D174A"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94</w:t>
            </w:r>
          </w:p>
        </w:tc>
        <w:tc>
          <w:tcPr>
            <w:tcW w:w="1375" w:type="dxa"/>
            <w:noWrap/>
            <w:hideMark/>
          </w:tcPr>
          <w:p w14:paraId="7C23364A"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800" w:type="dxa"/>
          </w:tcPr>
          <w:p w14:paraId="7C681364" w14:textId="793EC661" w:rsidR="00450914" w:rsidRPr="006F5A28" w:rsidRDefault="00450914" w:rsidP="00450914">
            <w:pPr>
              <w:jc w:val="right"/>
              <w:rPr>
                <w:rFonts w:ascii="Calibri" w:eastAsia="Times New Roman" w:hAnsi="Calibri" w:cs="Calibri"/>
                <w:color w:val="000000"/>
              </w:rPr>
            </w:pPr>
            <w:r w:rsidRPr="0016078E">
              <w:rPr>
                <w:rFonts w:hint="cs"/>
                <w:rtl/>
              </w:rPr>
              <w:t>الجنينة</w:t>
            </w:r>
          </w:p>
        </w:tc>
        <w:tc>
          <w:tcPr>
            <w:tcW w:w="2606" w:type="dxa"/>
            <w:noWrap/>
            <w:hideMark/>
          </w:tcPr>
          <w:p w14:paraId="6DE6AEDD" w14:textId="77BBD85B"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Tawila</w:t>
            </w:r>
          </w:p>
        </w:tc>
        <w:tc>
          <w:tcPr>
            <w:tcW w:w="2606" w:type="dxa"/>
          </w:tcPr>
          <w:p w14:paraId="1619B8D7" w14:textId="5C299E08" w:rsidR="00450914" w:rsidRPr="006F5A28" w:rsidRDefault="00450914" w:rsidP="00450914">
            <w:pPr>
              <w:jc w:val="right"/>
              <w:rPr>
                <w:rFonts w:ascii="Calibri" w:eastAsia="Times New Roman" w:hAnsi="Calibri" w:cs="Calibri"/>
                <w:color w:val="000000"/>
              </w:rPr>
            </w:pPr>
            <w:r w:rsidRPr="00A141F3">
              <w:rPr>
                <w:rFonts w:hint="cs"/>
                <w:rtl/>
              </w:rPr>
              <w:t>طويلة</w:t>
            </w:r>
          </w:p>
        </w:tc>
      </w:tr>
      <w:tr w:rsidR="00450914" w:rsidRPr="006F5A28" w14:paraId="3E06616A" w14:textId="73D4CC32" w:rsidTr="006F5A28">
        <w:trPr>
          <w:trHeight w:val="288"/>
        </w:trPr>
        <w:tc>
          <w:tcPr>
            <w:tcW w:w="960" w:type="dxa"/>
            <w:noWrap/>
            <w:hideMark/>
          </w:tcPr>
          <w:p w14:paraId="3C3FA44C"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95</w:t>
            </w:r>
          </w:p>
        </w:tc>
        <w:tc>
          <w:tcPr>
            <w:tcW w:w="1375" w:type="dxa"/>
            <w:noWrap/>
            <w:hideMark/>
          </w:tcPr>
          <w:p w14:paraId="708ED411"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Habila</w:t>
            </w:r>
          </w:p>
        </w:tc>
        <w:tc>
          <w:tcPr>
            <w:tcW w:w="1800" w:type="dxa"/>
          </w:tcPr>
          <w:p w14:paraId="4AD3BCC7" w14:textId="4B3D2637" w:rsidR="00450914" w:rsidRPr="006F5A28" w:rsidRDefault="00450914" w:rsidP="00450914">
            <w:pPr>
              <w:jc w:val="right"/>
              <w:rPr>
                <w:rFonts w:ascii="Calibri" w:eastAsia="Times New Roman" w:hAnsi="Calibri" w:cs="Calibri"/>
                <w:color w:val="000000"/>
              </w:rPr>
            </w:pPr>
            <w:r w:rsidRPr="0016078E">
              <w:rPr>
                <w:rFonts w:hint="cs"/>
                <w:rtl/>
              </w:rPr>
              <w:t>هبيلا</w:t>
            </w:r>
          </w:p>
        </w:tc>
        <w:tc>
          <w:tcPr>
            <w:tcW w:w="2606" w:type="dxa"/>
            <w:noWrap/>
            <w:hideMark/>
          </w:tcPr>
          <w:p w14:paraId="326A95ED" w14:textId="3FBCD8BE"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Sawani</w:t>
            </w:r>
          </w:p>
        </w:tc>
        <w:tc>
          <w:tcPr>
            <w:tcW w:w="2606" w:type="dxa"/>
          </w:tcPr>
          <w:p w14:paraId="45AA8DEE" w14:textId="017AEBBB" w:rsidR="00450914" w:rsidRPr="006F5A28" w:rsidRDefault="00450914" w:rsidP="00450914">
            <w:pPr>
              <w:jc w:val="right"/>
              <w:rPr>
                <w:rFonts w:ascii="Calibri" w:eastAsia="Times New Roman" w:hAnsi="Calibri" w:cs="Calibri"/>
                <w:color w:val="000000"/>
              </w:rPr>
            </w:pPr>
            <w:r w:rsidRPr="00A141F3">
              <w:rPr>
                <w:rFonts w:hint="cs"/>
                <w:rtl/>
              </w:rPr>
              <w:t>سوناي</w:t>
            </w:r>
          </w:p>
        </w:tc>
      </w:tr>
      <w:tr w:rsidR="00450914" w:rsidRPr="006F5A28" w14:paraId="03290942" w14:textId="3B13AF5D" w:rsidTr="006F5A28">
        <w:trPr>
          <w:trHeight w:val="288"/>
        </w:trPr>
        <w:tc>
          <w:tcPr>
            <w:tcW w:w="960" w:type="dxa"/>
            <w:noWrap/>
            <w:hideMark/>
          </w:tcPr>
          <w:p w14:paraId="15D401D1"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96</w:t>
            </w:r>
          </w:p>
        </w:tc>
        <w:tc>
          <w:tcPr>
            <w:tcW w:w="1375" w:type="dxa"/>
            <w:noWrap/>
            <w:hideMark/>
          </w:tcPr>
          <w:p w14:paraId="01566E65"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Habila</w:t>
            </w:r>
          </w:p>
        </w:tc>
        <w:tc>
          <w:tcPr>
            <w:tcW w:w="1800" w:type="dxa"/>
          </w:tcPr>
          <w:p w14:paraId="231139F3" w14:textId="27A66010" w:rsidR="00450914" w:rsidRPr="006F5A28" w:rsidRDefault="00450914" w:rsidP="00450914">
            <w:pPr>
              <w:jc w:val="right"/>
              <w:rPr>
                <w:rFonts w:ascii="Calibri" w:eastAsia="Times New Roman" w:hAnsi="Calibri" w:cs="Calibri"/>
                <w:color w:val="000000"/>
              </w:rPr>
            </w:pPr>
            <w:r w:rsidRPr="0016078E">
              <w:rPr>
                <w:rFonts w:hint="cs"/>
                <w:rtl/>
              </w:rPr>
              <w:t>هبيلا</w:t>
            </w:r>
          </w:p>
        </w:tc>
        <w:tc>
          <w:tcPr>
            <w:tcW w:w="2606" w:type="dxa"/>
            <w:noWrap/>
            <w:hideMark/>
          </w:tcPr>
          <w:p w14:paraId="6BD5C665" w14:textId="37FDEA45"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Gobei</w:t>
            </w:r>
            <w:proofErr w:type="spellEnd"/>
          </w:p>
        </w:tc>
        <w:tc>
          <w:tcPr>
            <w:tcW w:w="2606" w:type="dxa"/>
          </w:tcPr>
          <w:p w14:paraId="7D3B5CB2" w14:textId="407C5B8B" w:rsidR="00450914" w:rsidRPr="006F5A28" w:rsidRDefault="00450914" w:rsidP="00450914">
            <w:pPr>
              <w:jc w:val="right"/>
              <w:rPr>
                <w:rFonts w:ascii="Calibri" w:eastAsia="Times New Roman" w:hAnsi="Calibri" w:cs="Calibri"/>
                <w:color w:val="000000"/>
              </w:rPr>
            </w:pPr>
            <w:r w:rsidRPr="00A141F3">
              <w:rPr>
                <w:rFonts w:hint="cs"/>
                <w:rtl/>
              </w:rPr>
              <w:t>جوبي</w:t>
            </w:r>
          </w:p>
        </w:tc>
      </w:tr>
      <w:tr w:rsidR="00450914" w:rsidRPr="006F5A28" w14:paraId="205874BF" w14:textId="696017AA" w:rsidTr="006F5A28">
        <w:trPr>
          <w:trHeight w:val="288"/>
        </w:trPr>
        <w:tc>
          <w:tcPr>
            <w:tcW w:w="960" w:type="dxa"/>
            <w:noWrap/>
            <w:hideMark/>
          </w:tcPr>
          <w:p w14:paraId="5854CBAB"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97</w:t>
            </w:r>
          </w:p>
        </w:tc>
        <w:tc>
          <w:tcPr>
            <w:tcW w:w="1375" w:type="dxa"/>
            <w:noWrap/>
            <w:hideMark/>
          </w:tcPr>
          <w:p w14:paraId="48163CC9"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Habila</w:t>
            </w:r>
          </w:p>
        </w:tc>
        <w:tc>
          <w:tcPr>
            <w:tcW w:w="1800" w:type="dxa"/>
          </w:tcPr>
          <w:p w14:paraId="11DDAEC1" w14:textId="477FF2E1" w:rsidR="00450914" w:rsidRPr="006F5A28" w:rsidRDefault="00450914" w:rsidP="00450914">
            <w:pPr>
              <w:jc w:val="right"/>
              <w:rPr>
                <w:rFonts w:ascii="Calibri" w:eastAsia="Times New Roman" w:hAnsi="Calibri" w:cs="Calibri"/>
                <w:color w:val="000000"/>
              </w:rPr>
            </w:pPr>
            <w:r w:rsidRPr="0016078E">
              <w:rPr>
                <w:rFonts w:hint="cs"/>
                <w:rtl/>
              </w:rPr>
              <w:t>هبيلا</w:t>
            </w:r>
          </w:p>
        </w:tc>
        <w:tc>
          <w:tcPr>
            <w:tcW w:w="2606" w:type="dxa"/>
            <w:noWrap/>
            <w:hideMark/>
          </w:tcPr>
          <w:p w14:paraId="1826B773" w14:textId="66E8F3CB"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Abudahia</w:t>
            </w:r>
            <w:proofErr w:type="spellEnd"/>
          </w:p>
        </w:tc>
        <w:tc>
          <w:tcPr>
            <w:tcW w:w="2606" w:type="dxa"/>
          </w:tcPr>
          <w:p w14:paraId="2678D077" w14:textId="4DE7E7CC" w:rsidR="00450914" w:rsidRPr="006F5A28" w:rsidRDefault="00450914" w:rsidP="00450914">
            <w:pPr>
              <w:jc w:val="right"/>
              <w:rPr>
                <w:rFonts w:ascii="Calibri" w:eastAsia="Times New Roman" w:hAnsi="Calibri" w:cs="Calibri"/>
                <w:color w:val="000000"/>
              </w:rPr>
            </w:pPr>
            <w:r w:rsidRPr="00A141F3">
              <w:rPr>
                <w:rFonts w:hint="cs"/>
                <w:rtl/>
              </w:rPr>
              <w:t>أبو</w:t>
            </w:r>
            <w:r w:rsidRPr="00A141F3">
              <w:rPr>
                <w:rtl/>
              </w:rPr>
              <w:t xml:space="preserve"> </w:t>
            </w:r>
            <w:r w:rsidRPr="00A141F3">
              <w:rPr>
                <w:rFonts w:hint="cs"/>
                <w:rtl/>
              </w:rPr>
              <w:t>دهيا</w:t>
            </w:r>
          </w:p>
        </w:tc>
      </w:tr>
      <w:tr w:rsidR="00450914" w:rsidRPr="006F5A28" w14:paraId="3BDBDC4B" w14:textId="03E23ACD" w:rsidTr="006F5A28">
        <w:trPr>
          <w:trHeight w:val="288"/>
        </w:trPr>
        <w:tc>
          <w:tcPr>
            <w:tcW w:w="960" w:type="dxa"/>
            <w:noWrap/>
            <w:hideMark/>
          </w:tcPr>
          <w:p w14:paraId="7C837F2D"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98</w:t>
            </w:r>
          </w:p>
        </w:tc>
        <w:tc>
          <w:tcPr>
            <w:tcW w:w="1375" w:type="dxa"/>
            <w:noWrap/>
            <w:hideMark/>
          </w:tcPr>
          <w:p w14:paraId="5BB2DF9A"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Habila</w:t>
            </w:r>
          </w:p>
        </w:tc>
        <w:tc>
          <w:tcPr>
            <w:tcW w:w="1800" w:type="dxa"/>
          </w:tcPr>
          <w:p w14:paraId="2CE94ACB" w14:textId="090C4CF6" w:rsidR="00450914" w:rsidRPr="006F5A28" w:rsidRDefault="00450914" w:rsidP="00450914">
            <w:pPr>
              <w:jc w:val="right"/>
              <w:rPr>
                <w:rFonts w:ascii="Calibri" w:eastAsia="Times New Roman" w:hAnsi="Calibri" w:cs="Calibri"/>
                <w:color w:val="000000"/>
              </w:rPr>
            </w:pPr>
            <w:r w:rsidRPr="0016078E">
              <w:rPr>
                <w:rFonts w:hint="cs"/>
                <w:rtl/>
              </w:rPr>
              <w:t>هبيلا</w:t>
            </w:r>
          </w:p>
        </w:tc>
        <w:tc>
          <w:tcPr>
            <w:tcW w:w="2606" w:type="dxa"/>
            <w:noWrap/>
            <w:hideMark/>
          </w:tcPr>
          <w:p w14:paraId="7838F354" w14:textId="0085ED32"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Masmagai</w:t>
            </w:r>
            <w:proofErr w:type="spellEnd"/>
          </w:p>
        </w:tc>
        <w:tc>
          <w:tcPr>
            <w:tcW w:w="2606" w:type="dxa"/>
          </w:tcPr>
          <w:p w14:paraId="18F68E96" w14:textId="290A90D3" w:rsidR="00450914" w:rsidRPr="006F5A28" w:rsidRDefault="00450914" w:rsidP="00450914">
            <w:pPr>
              <w:jc w:val="right"/>
              <w:rPr>
                <w:rFonts w:ascii="Calibri" w:eastAsia="Times New Roman" w:hAnsi="Calibri" w:cs="Calibri"/>
                <w:color w:val="000000"/>
              </w:rPr>
            </w:pPr>
            <w:r w:rsidRPr="00A141F3">
              <w:rPr>
                <w:rFonts w:hint="cs"/>
                <w:rtl/>
              </w:rPr>
              <w:t>ماسمجاي</w:t>
            </w:r>
          </w:p>
        </w:tc>
      </w:tr>
      <w:tr w:rsidR="00450914" w:rsidRPr="006F5A28" w14:paraId="4A1F1DB9" w14:textId="45C8C83D" w:rsidTr="006F5A28">
        <w:trPr>
          <w:trHeight w:val="288"/>
        </w:trPr>
        <w:tc>
          <w:tcPr>
            <w:tcW w:w="960" w:type="dxa"/>
            <w:noWrap/>
            <w:hideMark/>
          </w:tcPr>
          <w:p w14:paraId="7C9F0FF8"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99</w:t>
            </w:r>
          </w:p>
        </w:tc>
        <w:tc>
          <w:tcPr>
            <w:tcW w:w="1375" w:type="dxa"/>
            <w:noWrap/>
            <w:hideMark/>
          </w:tcPr>
          <w:p w14:paraId="7D349E6B"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Habila</w:t>
            </w:r>
          </w:p>
        </w:tc>
        <w:tc>
          <w:tcPr>
            <w:tcW w:w="1800" w:type="dxa"/>
          </w:tcPr>
          <w:p w14:paraId="16041AED" w14:textId="3C4655A3" w:rsidR="00450914" w:rsidRPr="006F5A28" w:rsidRDefault="00450914" w:rsidP="00450914">
            <w:pPr>
              <w:jc w:val="right"/>
              <w:rPr>
                <w:rFonts w:ascii="Calibri" w:eastAsia="Times New Roman" w:hAnsi="Calibri" w:cs="Calibri"/>
                <w:color w:val="000000"/>
              </w:rPr>
            </w:pPr>
            <w:r w:rsidRPr="0016078E">
              <w:rPr>
                <w:rFonts w:hint="cs"/>
                <w:rtl/>
              </w:rPr>
              <w:t>هبيلا</w:t>
            </w:r>
          </w:p>
        </w:tc>
        <w:tc>
          <w:tcPr>
            <w:tcW w:w="2606" w:type="dxa"/>
            <w:noWrap/>
            <w:hideMark/>
          </w:tcPr>
          <w:p w14:paraId="66AE5C7D" w14:textId="0CE706FF"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Sala</w:t>
            </w:r>
          </w:p>
        </w:tc>
        <w:tc>
          <w:tcPr>
            <w:tcW w:w="2606" w:type="dxa"/>
          </w:tcPr>
          <w:p w14:paraId="42B6AB65" w14:textId="08B566D4" w:rsidR="00450914" w:rsidRPr="006F5A28" w:rsidRDefault="00450914" w:rsidP="00450914">
            <w:pPr>
              <w:jc w:val="right"/>
              <w:rPr>
                <w:rFonts w:ascii="Calibri" w:eastAsia="Times New Roman" w:hAnsi="Calibri" w:cs="Calibri"/>
                <w:color w:val="000000"/>
              </w:rPr>
            </w:pPr>
            <w:r w:rsidRPr="00A141F3">
              <w:rPr>
                <w:rFonts w:hint="cs"/>
                <w:rtl/>
              </w:rPr>
              <w:t>سالا</w:t>
            </w:r>
          </w:p>
        </w:tc>
      </w:tr>
      <w:tr w:rsidR="00450914" w:rsidRPr="006F5A28" w14:paraId="3BE4C42B" w14:textId="74DA165C" w:rsidTr="006F5A28">
        <w:trPr>
          <w:trHeight w:val="288"/>
        </w:trPr>
        <w:tc>
          <w:tcPr>
            <w:tcW w:w="960" w:type="dxa"/>
            <w:noWrap/>
            <w:hideMark/>
          </w:tcPr>
          <w:p w14:paraId="26C414C8"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100</w:t>
            </w:r>
          </w:p>
        </w:tc>
        <w:tc>
          <w:tcPr>
            <w:tcW w:w="1375" w:type="dxa"/>
            <w:noWrap/>
            <w:hideMark/>
          </w:tcPr>
          <w:p w14:paraId="4B5DF693"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Habila</w:t>
            </w:r>
          </w:p>
        </w:tc>
        <w:tc>
          <w:tcPr>
            <w:tcW w:w="1800" w:type="dxa"/>
          </w:tcPr>
          <w:p w14:paraId="5ACC678B" w14:textId="2CD25F1A" w:rsidR="00450914" w:rsidRPr="006F5A28" w:rsidRDefault="00450914" w:rsidP="00450914">
            <w:pPr>
              <w:jc w:val="right"/>
              <w:rPr>
                <w:rFonts w:ascii="Calibri" w:eastAsia="Times New Roman" w:hAnsi="Calibri" w:cs="Calibri"/>
                <w:color w:val="000000"/>
              </w:rPr>
            </w:pPr>
            <w:r w:rsidRPr="0016078E">
              <w:rPr>
                <w:rFonts w:hint="cs"/>
                <w:rtl/>
              </w:rPr>
              <w:t>هبيلا</w:t>
            </w:r>
          </w:p>
        </w:tc>
        <w:tc>
          <w:tcPr>
            <w:tcW w:w="2606" w:type="dxa"/>
            <w:noWrap/>
            <w:hideMark/>
          </w:tcPr>
          <w:p w14:paraId="6EC94EE6" w14:textId="3689AD5C"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Koglong</w:t>
            </w:r>
            <w:proofErr w:type="spellEnd"/>
          </w:p>
        </w:tc>
        <w:tc>
          <w:tcPr>
            <w:tcW w:w="2606" w:type="dxa"/>
          </w:tcPr>
          <w:p w14:paraId="6D98AB00" w14:textId="735C0437" w:rsidR="00450914" w:rsidRPr="006F5A28" w:rsidRDefault="00450914" w:rsidP="00450914">
            <w:pPr>
              <w:jc w:val="right"/>
              <w:rPr>
                <w:rFonts w:ascii="Calibri" w:eastAsia="Times New Roman" w:hAnsi="Calibri" w:cs="Calibri"/>
                <w:color w:val="000000"/>
              </w:rPr>
            </w:pPr>
            <w:r w:rsidRPr="00A141F3">
              <w:rPr>
                <w:rFonts w:hint="cs"/>
                <w:rtl/>
              </w:rPr>
              <w:t>كولونغ</w:t>
            </w:r>
          </w:p>
        </w:tc>
      </w:tr>
      <w:tr w:rsidR="00450914" w:rsidRPr="006F5A28" w14:paraId="1109F921" w14:textId="14E50847" w:rsidTr="006F5A28">
        <w:trPr>
          <w:trHeight w:val="288"/>
        </w:trPr>
        <w:tc>
          <w:tcPr>
            <w:tcW w:w="960" w:type="dxa"/>
            <w:noWrap/>
            <w:hideMark/>
          </w:tcPr>
          <w:p w14:paraId="52466DC7"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101</w:t>
            </w:r>
          </w:p>
        </w:tc>
        <w:tc>
          <w:tcPr>
            <w:tcW w:w="1375" w:type="dxa"/>
            <w:noWrap/>
            <w:hideMark/>
          </w:tcPr>
          <w:p w14:paraId="72EE420F"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Habila</w:t>
            </w:r>
          </w:p>
        </w:tc>
        <w:tc>
          <w:tcPr>
            <w:tcW w:w="1800" w:type="dxa"/>
          </w:tcPr>
          <w:p w14:paraId="0210A5A6" w14:textId="4CE8526F" w:rsidR="00450914" w:rsidRPr="006F5A28" w:rsidRDefault="00450914" w:rsidP="00450914">
            <w:pPr>
              <w:jc w:val="right"/>
              <w:rPr>
                <w:rFonts w:ascii="Calibri" w:eastAsia="Times New Roman" w:hAnsi="Calibri" w:cs="Calibri"/>
                <w:color w:val="000000"/>
              </w:rPr>
            </w:pPr>
            <w:r w:rsidRPr="0016078E">
              <w:rPr>
                <w:rFonts w:hint="cs"/>
                <w:rtl/>
              </w:rPr>
              <w:t>هبيلا</w:t>
            </w:r>
          </w:p>
        </w:tc>
        <w:tc>
          <w:tcPr>
            <w:tcW w:w="2606" w:type="dxa"/>
            <w:noWrap/>
            <w:hideMark/>
          </w:tcPr>
          <w:p w14:paraId="39692054" w14:textId="6EAD1BCE"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Tolos</w:t>
            </w:r>
            <w:proofErr w:type="spellEnd"/>
          </w:p>
        </w:tc>
        <w:tc>
          <w:tcPr>
            <w:tcW w:w="2606" w:type="dxa"/>
          </w:tcPr>
          <w:p w14:paraId="317B4736" w14:textId="158919F7" w:rsidR="00450914" w:rsidRPr="006F5A28" w:rsidRDefault="00450914" w:rsidP="00450914">
            <w:pPr>
              <w:jc w:val="right"/>
              <w:rPr>
                <w:rFonts w:ascii="Calibri" w:eastAsia="Times New Roman" w:hAnsi="Calibri" w:cs="Calibri"/>
                <w:color w:val="000000"/>
              </w:rPr>
            </w:pPr>
            <w:r w:rsidRPr="00A141F3">
              <w:rPr>
                <w:rFonts w:hint="cs"/>
                <w:rtl/>
              </w:rPr>
              <w:t>تولوس</w:t>
            </w:r>
          </w:p>
        </w:tc>
      </w:tr>
      <w:tr w:rsidR="00450914" w:rsidRPr="006F5A28" w14:paraId="503B799A" w14:textId="6167BE07" w:rsidTr="006F5A28">
        <w:trPr>
          <w:trHeight w:val="288"/>
        </w:trPr>
        <w:tc>
          <w:tcPr>
            <w:tcW w:w="960" w:type="dxa"/>
            <w:noWrap/>
            <w:hideMark/>
          </w:tcPr>
          <w:p w14:paraId="46A72CD2"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102</w:t>
            </w:r>
          </w:p>
        </w:tc>
        <w:tc>
          <w:tcPr>
            <w:tcW w:w="1375" w:type="dxa"/>
            <w:noWrap/>
            <w:hideMark/>
          </w:tcPr>
          <w:p w14:paraId="166F5938"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Habila</w:t>
            </w:r>
          </w:p>
        </w:tc>
        <w:tc>
          <w:tcPr>
            <w:tcW w:w="1800" w:type="dxa"/>
          </w:tcPr>
          <w:p w14:paraId="121520D9" w14:textId="6CCFAC26" w:rsidR="00450914" w:rsidRPr="006F5A28" w:rsidRDefault="00450914" w:rsidP="00450914">
            <w:pPr>
              <w:jc w:val="right"/>
              <w:rPr>
                <w:rFonts w:ascii="Calibri" w:eastAsia="Times New Roman" w:hAnsi="Calibri" w:cs="Calibri"/>
                <w:color w:val="000000"/>
              </w:rPr>
            </w:pPr>
            <w:r w:rsidRPr="0016078E">
              <w:rPr>
                <w:rFonts w:hint="cs"/>
                <w:rtl/>
              </w:rPr>
              <w:t>هبيلا</w:t>
            </w:r>
          </w:p>
        </w:tc>
        <w:tc>
          <w:tcPr>
            <w:tcW w:w="2606" w:type="dxa"/>
            <w:noWrap/>
            <w:hideMark/>
          </w:tcPr>
          <w:p w14:paraId="48BE8685" w14:textId="53AF95DD"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orum</w:t>
            </w:r>
            <w:proofErr w:type="spellEnd"/>
          </w:p>
        </w:tc>
        <w:tc>
          <w:tcPr>
            <w:tcW w:w="2606" w:type="dxa"/>
          </w:tcPr>
          <w:p w14:paraId="63F20375" w14:textId="24CC7A67" w:rsidR="00450914" w:rsidRPr="006F5A28" w:rsidRDefault="00450914" w:rsidP="00450914">
            <w:pPr>
              <w:jc w:val="right"/>
              <w:rPr>
                <w:rFonts w:ascii="Calibri" w:eastAsia="Times New Roman" w:hAnsi="Calibri" w:cs="Calibri"/>
                <w:color w:val="000000"/>
              </w:rPr>
            </w:pPr>
            <w:r w:rsidRPr="00A141F3">
              <w:rPr>
                <w:rFonts w:hint="cs"/>
                <w:rtl/>
              </w:rPr>
              <w:t>أورم</w:t>
            </w:r>
          </w:p>
        </w:tc>
      </w:tr>
      <w:tr w:rsidR="00450914" w:rsidRPr="006F5A28" w14:paraId="5750907A" w14:textId="567B9571" w:rsidTr="006F5A28">
        <w:trPr>
          <w:trHeight w:val="288"/>
        </w:trPr>
        <w:tc>
          <w:tcPr>
            <w:tcW w:w="960" w:type="dxa"/>
            <w:noWrap/>
            <w:hideMark/>
          </w:tcPr>
          <w:p w14:paraId="14B4E842"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103</w:t>
            </w:r>
          </w:p>
        </w:tc>
        <w:tc>
          <w:tcPr>
            <w:tcW w:w="1375" w:type="dxa"/>
            <w:noWrap/>
            <w:hideMark/>
          </w:tcPr>
          <w:p w14:paraId="7B3EE13F"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Habila</w:t>
            </w:r>
          </w:p>
        </w:tc>
        <w:tc>
          <w:tcPr>
            <w:tcW w:w="1800" w:type="dxa"/>
          </w:tcPr>
          <w:p w14:paraId="5C98FA08" w14:textId="48FAFAC1" w:rsidR="00450914" w:rsidRPr="006F5A28" w:rsidRDefault="00450914" w:rsidP="00450914">
            <w:pPr>
              <w:jc w:val="right"/>
              <w:rPr>
                <w:rFonts w:ascii="Calibri" w:eastAsia="Times New Roman" w:hAnsi="Calibri" w:cs="Calibri"/>
                <w:color w:val="000000"/>
              </w:rPr>
            </w:pPr>
            <w:r w:rsidRPr="0016078E">
              <w:rPr>
                <w:rFonts w:hint="cs"/>
                <w:rtl/>
              </w:rPr>
              <w:t>هبيلا</w:t>
            </w:r>
          </w:p>
        </w:tc>
        <w:tc>
          <w:tcPr>
            <w:tcW w:w="2606" w:type="dxa"/>
            <w:noWrap/>
            <w:hideMark/>
          </w:tcPr>
          <w:p w14:paraId="365433B6" w14:textId="4F99DBFB"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Tawng</w:t>
            </w:r>
            <w:proofErr w:type="spellEnd"/>
          </w:p>
        </w:tc>
        <w:tc>
          <w:tcPr>
            <w:tcW w:w="2606" w:type="dxa"/>
          </w:tcPr>
          <w:p w14:paraId="5E20E624" w14:textId="036197BC" w:rsidR="00450914" w:rsidRPr="006F5A28" w:rsidRDefault="00450914" w:rsidP="00450914">
            <w:pPr>
              <w:jc w:val="right"/>
              <w:rPr>
                <w:rFonts w:ascii="Calibri" w:eastAsia="Times New Roman" w:hAnsi="Calibri" w:cs="Calibri"/>
                <w:color w:val="000000"/>
              </w:rPr>
            </w:pPr>
            <w:r w:rsidRPr="00A141F3">
              <w:rPr>
                <w:rFonts w:hint="cs"/>
                <w:rtl/>
              </w:rPr>
              <w:t>توانغا</w:t>
            </w:r>
          </w:p>
        </w:tc>
      </w:tr>
      <w:tr w:rsidR="00450914" w:rsidRPr="006F5A28" w14:paraId="68FCCD04" w14:textId="2F29E7F8" w:rsidTr="006F5A28">
        <w:trPr>
          <w:trHeight w:val="288"/>
        </w:trPr>
        <w:tc>
          <w:tcPr>
            <w:tcW w:w="960" w:type="dxa"/>
            <w:noWrap/>
            <w:hideMark/>
          </w:tcPr>
          <w:p w14:paraId="48C37D79"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104</w:t>
            </w:r>
          </w:p>
        </w:tc>
        <w:tc>
          <w:tcPr>
            <w:tcW w:w="1375" w:type="dxa"/>
            <w:noWrap/>
            <w:hideMark/>
          </w:tcPr>
          <w:p w14:paraId="0EB16D0B"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Habila</w:t>
            </w:r>
          </w:p>
        </w:tc>
        <w:tc>
          <w:tcPr>
            <w:tcW w:w="1800" w:type="dxa"/>
          </w:tcPr>
          <w:p w14:paraId="33E48714" w14:textId="4A0E3F62" w:rsidR="00450914" w:rsidRPr="006F5A28" w:rsidRDefault="00450914" w:rsidP="00450914">
            <w:pPr>
              <w:jc w:val="right"/>
              <w:rPr>
                <w:rFonts w:ascii="Calibri" w:eastAsia="Times New Roman" w:hAnsi="Calibri" w:cs="Calibri"/>
                <w:color w:val="000000"/>
              </w:rPr>
            </w:pPr>
            <w:r w:rsidRPr="0016078E">
              <w:rPr>
                <w:rFonts w:hint="cs"/>
                <w:rtl/>
              </w:rPr>
              <w:t>هبيلا</w:t>
            </w:r>
          </w:p>
        </w:tc>
        <w:tc>
          <w:tcPr>
            <w:tcW w:w="2606" w:type="dxa"/>
            <w:noWrap/>
            <w:hideMark/>
          </w:tcPr>
          <w:p w14:paraId="47B0E98E" w14:textId="73BCFA8A"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Konei</w:t>
            </w:r>
            <w:proofErr w:type="spellEnd"/>
          </w:p>
        </w:tc>
        <w:tc>
          <w:tcPr>
            <w:tcW w:w="2606" w:type="dxa"/>
          </w:tcPr>
          <w:p w14:paraId="75B4D65A" w14:textId="69A213CB" w:rsidR="00450914" w:rsidRPr="006F5A28" w:rsidRDefault="00450914" w:rsidP="00450914">
            <w:pPr>
              <w:jc w:val="right"/>
              <w:rPr>
                <w:rFonts w:ascii="Calibri" w:eastAsia="Times New Roman" w:hAnsi="Calibri" w:cs="Calibri"/>
                <w:color w:val="000000"/>
              </w:rPr>
            </w:pPr>
            <w:r w:rsidRPr="00A141F3">
              <w:rPr>
                <w:rFonts w:hint="cs"/>
                <w:rtl/>
              </w:rPr>
              <w:t>كوني</w:t>
            </w:r>
          </w:p>
        </w:tc>
      </w:tr>
      <w:tr w:rsidR="00450914" w:rsidRPr="006F5A28" w14:paraId="0DF23129" w14:textId="359042EA" w:rsidTr="006F5A28">
        <w:trPr>
          <w:trHeight w:val="288"/>
        </w:trPr>
        <w:tc>
          <w:tcPr>
            <w:tcW w:w="960" w:type="dxa"/>
            <w:noWrap/>
            <w:hideMark/>
          </w:tcPr>
          <w:p w14:paraId="455209E4"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105</w:t>
            </w:r>
          </w:p>
        </w:tc>
        <w:tc>
          <w:tcPr>
            <w:tcW w:w="1375" w:type="dxa"/>
            <w:noWrap/>
            <w:hideMark/>
          </w:tcPr>
          <w:p w14:paraId="775237D5"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Habila</w:t>
            </w:r>
          </w:p>
        </w:tc>
        <w:tc>
          <w:tcPr>
            <w:tcW w:w="1800" w:type="dxa"/>
          </w:tcPr>
          <w:p w14:paraId="79EAE86D" w14:textId="3377D01F" w:rsidR="00450914" w:rsidRPr="006F5A28" w:rsidRDefault="00450914" w:rsidP="00450914">
            <w:pPr>
              <w:jc w:val="right"/>
              <w:rPr>
                <w:rFonts w:ascii="Calibri" w:eastAsia="Times New Roman" w:hAnsi="Calibri" w:cs="Calibri"/>
                <w:color w:val="000000"/>
              </w:rPr>
            </w:pPr>
            <w:r w:rsidRPr="0016078E">
              <w:rPr>
                <w:rFonts w:hint="cs"/>
                <w:rtl/>
              </w:rPr>
              <w:t>هبيلا</w:t>
            </w:r>
          </w:p>
        </w:tc>
        <w:tc>
          <w:tcPr>
            <w:tcW w:w="2606" w:type="dxa"/>
            <w:noWrap/>
            <w:hideMark/>
          </w:tcPr>
          <w:p w14:paraId="2834D593" w14:textId="611EE959"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Forbarnga</w:t>
            </w:r>
            <w:proofErr w:type="spellEnd"/>
          </w:p>
        </w:tc>
        <w:tc>
          <w:tcPr>
            <w:tcW w:w="2606" w:type="dxa"/>
          </w:tcPr>
          <w:p w14:paraId="7A63ED89" w14:textId="3082ED10" w:rsidR="00450914" w:rsidRPr="006F5A28" w:rsidRDefault="00450914" w:rsidP="00450914">
            <w:pPr>
              <w:jc w:val="right"/>
              <w:rPr>
                <w:rFonts w:ascii="Calibri" w:eastAsia="Times New Roman" w:hAnsi="Calibri" w:cs="Calibri"/>
                <w:color w:val="000000"/>
              </w:rPr>
            </w:pPr>
            <w:r w:rsidRPr="00A141F3">
              <w:rPr>
                <w:rFonts w:hint="cs"/>
                <w:rtl/>
              </w:rPr>
              <w:t>فوربرنقا</w:t>
            </w:r>
          </w:p>
        </w:tc>
      </w:tr>
      <w:tr w:rsidR="00450914" w:rsidRPr="006F5A28" w14:paraId="4B43852F" w14:textId="669C9B80" w:rsidTr="006F5A28">
        <w:trPr>
          <w:trHeight w:val="288"/>
        </w:trPr>
        <w:tc>
          <w:tcPr>
            <w:tcW w:w="960" w:type="dxa"/>
            <w:noWrap/>
            <w:hideMark/>
          </w:tcPr>
          <w:p w14:paraId="1F54B3AF"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106</w:t>
            </w:r>
          </w:p>
        </w:tc>
        <w:tc>
          <w:tcPr>
            <w:tcW w:w="1375" w:type="dxa"/>
            <w:noWrap/>
            <w:hideMark/>
          </w:tcPr>
          <w:p w14:paraId="0F7E067C"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Habila</w:t>
            </w:r>
          </w:p>
        </w:tc>
        <w:tc>
          <w:tcPr>
            <w:tcW w:w="1800" w:type="dxa"/>
          </w:tcPr>
          <w:p w14:paraId="0B1BB666" w14:textId="177DA365" w:rsidR="00450914" w:rsidRPr="006F5A28" w:rsidRDefault="00450914" w:rsidP="00450914">
            <w:pPr>
              <w:jc w:val="right"/>
              <w:rPr>
                <w:rFonts w:ascii="Calibri" w:eastAsia="Times New Roman" w:hAnsi="Calibri" w:cs="Calibri"/>
                <w:color w:val="000000"/>
              </w:rPr>
            </w:pPr>
            <w:r w:rsidRPr="0016078E">
              <w:rPr>
                <w:rFonts w:hint="cs"/>
                <w:rtl/>
              </w:rPr>
              <w:t>هبيلا</w:t>
            </w:r>
          </w:p>
        </w:tc>
        <w:tc>
          <w:tcPr>
            <w:tcW w:w="2606" w:type="dxa"/>
            <w:noWrap/>
            <w:hideMark/>
          </w:tcPr>
          <w:p w14:paraId="70CB8894" w14:textId="43E3896B"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mangrsa</w:t>
            </w:r>
            <w:proofErr w:type="spellEnd"/>
          </w:p>
        </w:tc>
        <w:tc>
          <w:tcPr>
            <w:tcW w:w="2606" w:type="dxa"/>
          </w:tcPr>
          <w:p w14:paraId="21066BB9" w14:textId="45367732" w:rsidR="00450914" w:rsidRPr="006F5A28" w:rsidRDefault="00450914" w:rsidP="00450914">
            <w:pPr>
              <w:jc w:val="right"/>
              <w:rPr>
                <w:rFonts w:ascii="Calibri" w:eastAsia="Times New Roman" w:hAnsi="Calibri" w:cs="Calibri"/>
                <w:color w:val="000000"/>
              </w:rPr>
            </w:pPr>
            <w:r w:rsidRPr="00A141F3">
              <w:rPr>
                <w:rFonts w:hint="cs"/>
                <w:rtl/>
              </w:rPr>
              <w:t>مانغرسا</w:t>
            </w:r>
          </w:p>
        </w:tc>
      </w:tr>
      <w:tr w:rsidR="00450914" w:rsidRPr="006F5A28" w14:paraId="756E2374" w14:textId="0E5F531B" w:rsidTr="006F5A28">
        <w:trPr>
          <w:trHeight w:val="288"/>
        </w:trPr>
        <w:tc>
          <w:tcPr>
            <w:tcW w:w="960" w:type="dxa"/>
            <w:noWrap/>
            <w:hideMark/>
          </w:tcPr>
          <w:p w14:paraId="785939CE"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107</w:t>
            </w:r>
          </w:p>
        </w:tc>
        <w:tc>
          <w:tcPr>
            <w:tcW w:w="1375" w:type="dxa"/>
            <w:noWrap/>
            <w:hideMark/>
          </w:tcPr>
          <w:p w14:paraId="120B9CF5"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Habila</w:t>
            </w:r>
          </w:p>
        </w:tc>
        <w:tc>
          <w:tcPr>
            <w:tcW w:w="1800" w:type="dxa"/>
          </w:tcPr>
          <w:p w14:paraId="160FAB58" w14:textId="684021A6" w:rsidR="00450914" w:rsidRPr="006F5A28" w:rsidRDefault="00450914" w:rsidP="00450914">
            <w:pPr>
              <w:jc w:val="right"/>
              <w:rPr>
                <w:rFonts w:ascii="Calibri" w:eastAsia="Times New Roman" w:hAnsi="Calibri" w:cs="Calibri"/>
                <w:color w:val="000000"/>
              </w:rPr>
            </w:pPr>
            <w:r w:rsidRPr="0016078E">
              <w:rPr>
                <w:rFonts w:hint="cs"/>
                <w:rtl/>
              </w:rPr>
              <w:t>هبيلا</w:t>
            </w:r>
          </w:p>
        </w:tc>
        <w:tc>
          <w:tcPr>
            <w:tcW w:w="2606" w:type="dxa"/>
            <w:noWrap/>
            <w:hideMark/>
          </w:tcPr>
          <w:p w14:paraId="62912610" w14:textId="41312971"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Jmiza</w:t>
            </w:r>
            <w:proofErr w:type="spellEnd"/>
          </w:p>
        </w:tc>
        <w:tc>
          <w:tcPr>
            <w:tcW w:w="2606" w:type="dxa"/>
          </w:tcPr>
          <w:p w14:paraId="7A03DD71" w14:textId="4B4AD41D" w:rsidR="00450914" w:rsidRPr="006F5A28" w:rsidRDefault="00450914" w:rsidP="00450914">
            <w:pPr>
              <w:jc w:val="right"/>
              <w:rPr>
                <w:rFonts w:ascii="Calibri" w:eastAsia="Times New Roman" w:hAnsi="Calibri" w:cs="Calibri"/>
                <w:color w:val="000000"/>
              </w:rPr>
            </w:pPr>
            <w:r w:rsidRPr="00A141F3">
              <w:rPr>
                <w:rFonts w:hint="cs"/>
                <w:rtl/>
              </w:rPr>
              <w:t>جميزة</w:t>
            </w:r>
          </w:p>
        </w:tc>
      </w:tr>
      <w:tr w:rsidR="00450914" w:rsidRPr="006F5A28" w14:paraId="6E26DF4E" w14:textId="01531F75" w:rsidTr="006F5A28">
        <w:trPr>
          <w:trHeight w:val="288"/>
        </w:trPr>
        <w:tc>
          <w:tcPr>
            <w:tcW w:w="960" w:type="dxa"/>
            <w:noWrap/>
            <w:hideMark/>
          </w:tcPr>
          <w:p w14:paraId="1D530BB5"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108</w:t>
            </w:r>
          </w:p>
        </w:tc>
        <w:tc>
          <w:tcPr>
            <w:tcW w:w="1375" w:type="dxa"/>
            <w:noWrap/>
            <w:hideMark/>
          </w:tcPr>
          <w:p w14:paraId="15F4EE41"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Habila</w:t>
            </w:r>
          </w:p>
        </w:tc>
        <w:tc>
          <w:tcPr>
            <w:tcW w:w="1800" w:type="dxa"/>
          </w:tcPr>
          <w:p w14:paraId="4747589B" w14:textId="680A9F35" w:rsidR="00450914" w:rsidRPr="006F5A28" w:rsidRDefault="00450914" w:rsidP="00450914">
            <w:pPr>
              <w:jc w:val="right"/>
              <w:rPr>
                <w:rFonts w:ascii="Calibri" w:eastAsia="Times New Roman" w:hAnsi="Calibri" w:cs="Calibri"/>
                <w:color w:val="000000"/>
              </w:rPr>
            </w:pPr>
            <w:r w:rsidRPr="0016078E">
              <w:rPr>
                <w:rFonts w:hint="cs"/>
                <w:rtl/>
              </w:rPr>
              <w:t>هبيلا</w:t>
            </w:r>
          </w:p>
        </w:tc>
        <w:tc>
          <w:tcPr>
            <w:tcW w:w="2606" w:type="dxa"/>
            <w:noWrap/>
            <w:hideMark/>
          </w:tcPr>
          <w:p w14:paraId="706502BC" w14:textId="722D19E5"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Tandosa</w:t>
            </w:r>
            <w:proofErr w:type="spellEnd"/>
          </w:p>
        </w:tc>
        <w:tc>
          <w:tcPr>
            <w:tcW w:w="2606" w:type="dxa"/>
          </w:tcPr>
          <w:p w14:paraId="6CEA7217" w14:textId="08E7D193" w:rsidR="00450914" w:rsidRPr="006F5A28" w:rsidRDefault="00450914" w:rsidP="00450914">
            <w:pPr>
              <w:jc w:val="right"/>
              <w:rPr>
                <w:rFonts w:ascii="Calibri" w:eastAsia="Times New Roman" w:hAnsi="Calibri" w:cs="Calibri"/>
                <w:color w:val="000000"/>
              </w:rPr>
            </w:pPr>
            <w:r w:rsidRPr="00A141F3">
              <w:rPr>
                <w:rFonts w:hint="cs"/>
                <w:rtl/>
              </w:rPr>
              <w:t>تاندوسا</w:t>
            </w:r>
          </w:p>
        </w:tc>
      </w:tr>
      <w:tr w:rsidR="00450914" w:rsidRPr="006F5A28" w14:paraId="3A15F3DE" w14:textId="7927CB19" w:rsidTr="006F5A28">
        <w:trPr>
          <w:trHeight w:val="288"/>
        </w:trPr>
        <w:tc>
          <w:tcPr>
            <w:tcW w:w="960" w:type="dxa"/>
            <w:noWrap/>
            <w:hideMark/>
          </w:tcPr>
          <w:p w14:paraId="64519AA9"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109</w:t>
            </w:r>
          </w:p>
        </w:tc>
        <w:tc>
          <w:tcPr>
            <w:tcW w:w="1375" w:type="dxa"/>
            <w:noWrap/>
            <w:hideMark/>
          </w:tcPr>
          <w:p w14:paraId="29A731D1"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Habila</w:t>
            </w:r>
          </w:p>
        </w:tc>
        <w:tc>
          <w:tcPr>
            <w:tcW w:w="1800" w:type="dxa"/>
          </w:tcPr>
          <w:p w14:paraId="1F3E472A" w14:textId="34A75048" w:rsidR="00450914" w:rsidRPr="006F5A28" w:rsidRDefault="00450914" w:rsidP="00450914">
            <w:pPr>
              <w:jc w:val="right"/>
              <w:rPr>
                <w:rFonts w:ascii="Calibri" w:eastAsia="Times New Roman" w:hAnsi="Calibri" w:cs="Calibri"/>
                <w:color w:val="000000"/>
              </w:rPr>
            </w:pPr>
            <w:r w:rsidRPr="0016078E">
              <w:rPr>
                <w:rFonts w:hint="cs"/>
                <w:rtl/>
              </w:rPr>
              <w:t>هبيلا</w:t>
            </w:r>
          </w:p>
        </w:tc>
        <w:tc>
          <w:tcPr>
            <w:tcW w:w="2606" w:type="dxa"/>
            <w:noWrap/>
            <w:hideMark/>
          </w:tcPr>
          <w:p w14:paraId="0E2EF266" w14:textId="171F1A3D"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Anjokoti</w:t>
            </w:r>
            <w:proofErr w:type="spellEnd"/>
          </w:p>
        </w:tc>
        <w:tc>
          <w:tcPr>
            <w:tcW w:w="2606" w:type="dxa"/>
          </w:tcPr>
          <w:p w14:paraId="06A7754C" w14:textId="2E652F2F" w:rsidR="00450914" w:rsidRPr="006F5A28" w:rsidRDefault="00450914" w:rsidP="00450914">
            <w:pPr>
              <w:jc w:val="right"/>
              <w:rPr>
                <w:rFonts w:ascii="Calibri" w:eastAsia="Times New Roman" w:hAnsi="Calibri" w:cs="Calibri"/>
                <w:color w:val="000000"/>
              </w:rPr>
            </w:pPr>
            <w:r w:rsidRPr="00A141F3">
              <w:rPr>
                <w:rFonts w:hint="cs"/>
                <w:rtl/>
              </w:rPr>
              <w:t>أمجوكوتي</w:t>
            </w:r>
          </w:p>
        </w:tc>
      </w:tr>
      <w:tr w:rsidR="00450914" w:rsidRPr="006F5A28" w14:paraId="4CCEDB5B" w14:textId="614B97C9" w:rsidTr="006F5A28">
        <w:trPr>
          <w:trHeight w:val="288"/>
        </w:trPr>
        <w:tc>
          <w:tcPr>
            <w:tcW w:w="960" w:type="dxa"/>
            <w:noWrap/>
            <w:hideMark/>
          </w:tcPr>
          <w:p w14:paraId="77396A0E"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110</w:t>
            </w:r>
          </w:p>
        </w:tc>
        <w:tc>
          <w:tcPr>
            <w:tcW w:w="1375" w:type="dxa"/>
            <w:noWrap/>
            <w:hideMark/>
          </w:tcPr>
          <w:p w14:paraId="70A69631"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Gobei</w:t>
            </w:r>
            <w:proofErr w:type="spellEnd"/>
          </w:p>
        </w:tc>
        <w:tc>
          <w:tcPr>
            <w:tcW w:w="1800" w:type="dxa"/>
          </w:tcPr>
          <w:p w14:paraId="42A30E76" w14:textId="02970D3E" w:rsidR="00450914" w:rsidRPr="006F5A28" w:rsidRDefault="00450914" w:rsidP="00450914">
            <w:pPr>
              <w:jc w:val="right"/>
              <w:rPr>
                <w:rFonts w:ascii="Calibri" w:eastAsia="Times New Roman" w:hAnsi="Calibri" w:cs="Calibri"/>
                <w:color w:val="000000"/>
              </w:rPr>
            </w:pPr>
            <w:r w:rsidRPr="0016078E">
              <w:rPr>
                <w:rFonts w:hint="cs"/>
                <w:rtl/>
              </w:rPr>
              <w:t>جوبي</w:t>
            </w:r>
          </w:p>
        </w:tc>
        <w:tc>
          <w:tcPr>
            <w:tcW w:w="2606" w:type="dxa"/>
            <w:noWrap/>
            <w:hideMark/>
          </w:tcPr>
          <w:p w14:paraId="41DCC06D" w14:textId="333CE828"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Umsamgamti</w:t>
            </w:r>
            <w:proofErr w:type="spellEnd"/>
          </w:p>
        </w:tc>
        <w:tc>
          <w:tcPr>
            <w:tcW w:w="2606" w:type="dxa"/>
          </w:tcPr>
          <w:p w14:paraId="2C0AD62F" w14:textId="12F17106" w:rsidR="00450914" w:rsidRPr="006F5A28" w:rsidRDefault="00450914" w:rsidP="00450914">
            <w:pPr>
              <w:jc w:val="right"/>
              <w:rPr>
                <w:rFonts w:ascii="Calibri" w:eastAsia="Times New Roman" w:hAnsi="Calibri" w:cs="Calibri"/>
                <w:color w:val="000000"/>
              </w:rPr>
            </w:pPr>
            <w:r w:rsidRPr="00A141F3">
              <w:rPr>
                <w:rFonts w:hint="cs"/>
                <w:rtl/>
              </w:rPr>
              <w:t>أم</w:t>
            </w:r>
            <w:r w:rsidRPr="00A141F3">
              <w:rPr>
                <w:rtl/>
              </w:rPr>
              <w:t xml:space="preserve"> </w:t>
            </w:r>
            <w:r w:rsidRPr="00A141F3">
              <w:rPr>
                <w:rFonts w:hint="cs"/>
                <w:rtl/>
              </w:rPr>
              <w:t>سمغمتي</w:t>
            </w:r>
          </w:p>
        </w:tc>
      </w:tr>
      <w:tr w:rsidR="00450914" w:rsidRPr="006F5A28" w14:paraId="4D3A623E" w14:textId="36C78C96" w:rsidTr="006F5A28">
        <w:trPr>
          <w:trHeight w:val="288"/>
        </w:trPr>
        <w:tc>
          <w:tcPr>
            <w:tcW w:w="960" w:type="dxa"/>
            <w:noWrap/>
            <w:hideMark/>
          </w:tcPr>
          <w:p w14:paraId="36C21005"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111</w:t>
            </w:r>
          </w:p>
        </w:tc>
        <w:tc>
          <w:tcPr>
            <w:tcW w:w="1375" w:type="dxa"/>
            <w:noWrap/>
            <w:hideMark/>
          </w:tcPr>
          <w:p w14:paraId="4DED611D"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Gobei</w:t>
            </w:r>
            <w:proofErr w:type="spellEnd"/>
          </w:p>
        </w:tc>
        <w:tc>
          <w:tcPr>
            <w:tcW w:w="1800" w:type="dxa"/>
          </w:tcPr>
          <w:p w14:paraId="24F33E99" w14:textId="777CFAD3" w:rsidR="00450914" w:rsidRPr="006F5A28" w:rsidRDefault="00450914" w:rsidP="00450914">
            <w:pPr>
              <w:jc w:val="right"/>
              <w:rPr>
                <w:rFonts w:ascii="Calibri" w:eastAsia="Times New Roman" w:hAnsi="Calibri" w:cs="Calibri"/>
                <w:color w:val="000000"/>
              </w:rPr>
            </w:pPr>
            <w:r w:rsidRPr="0016078E">
              <w:rPr>
                <w:rFonts w:hint="cs"/>
                <w:rtl/>
              </w:rPr>
              <w:t>جوبي</w:t>
            </w:r>
          </w:p>
        </w:tc>
        <w:tc>
          <w:tcPr>
            <w:tcW w:w="2606" w:type="dxa"/>
            <w:noWrap/>
            <w:hideMark/>
          </w:tcPr>
          <w:p w14:paraId="26B37273" w14:textId="046EAD19"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Mahmudia</w:t>
            </w:r>
            <w:proofErr w:type="spellEnd"/>
          </w:p>
        </w:tc>
        <w:tc>
          <w:tcPr>
            <w:tcW w:w="2606" w:type="dxa"/>
          </w:tcPr>
          <w:p w14:paraId="20692339" w14:textId="6674628A" w:rsidR="00450914" w:rsidRPr="006F5A28" w:rsidRDefault="00450914" w:rsidP="00450914">
            <w:pPr>
              <w:jc w:val="right"/>
              <w:rPr>
                <w:rFonts w:ascii="Calibri" w:eastAsia="Times New Roman" w:hAnsi="Calibri" w:cs="Calibri"/>
                <w:color w:val="000000"/>
              </w:rPr>
            </w:pPr>
            <w:r w:rsidRPr="00A141F3">
              <w:rPr>
                <w:rFonts w:hint="cs"/>
                <w:rtl/>
              </w:rPr>
              <w:t>محمودية</w:t>
            </w:r>
          </w:p>
        </w:tc>
      </w:tr>
      <w:tr w:rsidR="00450914" w:rsidRPr="006F5A28" w14:paraId="22E5480C" w14:textId="7C78F52E" w:rsidTr="006F5A28">
        <w:trPr>
          <w:trHeight w:val="288"/>
        </w:trPr>
        <w:tc>
          <w:tcPr>
            <w:tcW w:w="960" w:type="dxa"/>
            <w:noWrap/>
            <w:hideMark/>
          </w:tcPr>
          <w:p w14:paraId="53D7D4C4"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112</w:t>
            </w:r>
          </w:p>
        </w:tc>
        <w:tc>
          <w:tcPr>
            <w:tcW w:w="1375" w:type="dxa"/>
            <w:noWrap/>
            <w:hideMark/>
          </w:tcPr>
          <w:p w14:paraId="1A0A40CB"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Gobei</w:t>
            </w:r>
            <w:proofErr w:type="spellEnd"/>
          </w:p>
        </w:tc>
        <w:tc>
          <w:tcPr>
            <w:tcW w:w="1800" w:type="dxa"/>
          </w:tcPr>
          <w:p w14:paraId="1CBEE412" w14:textId="343062D3" w:rsidR="00450914" w:rsidRPr="006F5A28" w:rsidRDefault="00450914" w:rsidP="00450914">
            <w:pPr>
              <w:jc w:val="right"/>
              <w:rPr>
                <w:rFonts w:ascii="Calibri" w:eastAsia="Times New Roman" w:hAnsi="Calibri" w:cs="Calibri"/>
                <w:color w:val="000000"/>
              </w:rPr>
            </w:pPr>
            <w:r w:rsidRPr="0016078E">
              <w:rPr>
                <w:rFonts w:hint="cs"/>
                <w:rtl/>
              </w:rPr>
              <w:t>جوبي</w:t>
            </w:r>
          </w:p>
        </w:tc>
        <w:tc>
          <w:tcPr>
            <w:tcW w:w="2606" w:type="dxa"/>
            <w:noWrap/>
            <w:hideMark/>
          </w:tcPr>
          <w:p w14:paraId="16645A34" w14:textId="22B534FF"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lelia</w:t>
            </w:r>
            <w:proofErr w:type="spellEnd"/>
          </w:p>
        </w:tc>
        <w:tc>
          <w:tcPr>
            <w:tcW w:w="2606" w:type="dxa"/>
          </w:tcPr>
          <w:p w14:paraId="4762DDBF" w14:textId="71B6DEFB" w:rsidR="00450914" w:rsidRPr="006F5A28" w:rsidRDefault="00450914" w:rsidP="00450914">
            <w:pPr>
              <w:jc w:val="right"/>
              <w:rPr>
                <w:rFonts w:ascii="Calibri" w:eastAsia="Times New Roman" w:hAnsi="Calibri" w:cs="Calibri"/>
                <w:color w:val="000000"/>
              </w:rPr>
            </w:pPr>
            <w:r w:rsidRPr="00A141F3">
              <w:rPr>
                <w:rFonts w:hint="cs"/>
                <w:rtl/>
              </w:rPr>
              <w:t>ليليا</w:t>
            </w:r>
          </w:p>
        </w:tc>
      </w:tr>
      <w:tr w:rsidR="00450914" w:rsidRPr="006F5A28" w14:paraId="0D30760C" w14:textId="36E1C1ED" w:rsidTr="006F5A28">
        <w:trPr>
          <w:trHeight w:val="288"/>
        </w:trPr>
        <w:tc>
          <w:tcPr>
            <w:tcW w:w="960" w:type="dxa"/>
            <w:noWrap/>
            <w:hideMark/>
          </w:tcPr>
          <w:p w14:paraId="5109AEF4"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113</w:t>
            </w:r>
          </w:p>
        </w:tc>
        <w:tc>
          <w:tcPr>
            <w:tcW w:w="1375" w:type="dxa"/>
            <w:noWrap/>
            <w:hideMark/>
          </w:tcPr>
          <w:p w14:paraId="7B89A220"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Gobei</w:t>
            </w:r>
            <w:proofErr w:type="spellEnd"/>
          </w:p>
        </w:tc>
        <w:tc>
          <w:tcPr>
            <w:tcW w:w="1800" w:type="dxa"/>
          </w:tcPr>
          <w:p w14:paraId="5509FC9B" w14:textId="64C7596F" w:rsidR="00450914" w:rsidRPr="006F5A28" w:rsidRDefault="00450914" w:rsidP="00450914">
            <w:pPr>
              <w:jc w:val="right"/>
              <w:rPr>
                <w:rFonts w:ascii="Calibri" w:eastAsia="Times New Roman" w:hAnsi="Calibri" w:cs="Calibri"/>
                <w:color w:val="000000"/>
              </w:rPr>
            </w:pPr>
            <w:r w:rsidRPr="0016078E">
              <w:rPr>
                <w:rFonts w:hint="cs"/>
                <w:rtl/>
              </w:rPr>
              <w:t>جوبي</w:t>
            </w:r>
          </w:p>
        </w:tc>
        <w:tc>
          <w:tcPr>
            <w:tcW w:w="2606" w:type="dxa"/>
            <w:noWrap/>
            <w:hideMark/>
          </w:tcPr>
          <w:p w14:paraId="6A1D9D82" w14:textId="62403A50"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Boslei</w:t>
            </w:r>
            <w:proofErr w:type="spellEnd"/>
          </w:p>
        </w:tc>
        <w:tc>
          <w:tcPr>
            <w:tcW w:w="2606" w:type="dxa"/>
          </w:tcPr>
          <w:p w14:paraId="0DD97D43" w14:textId="6A97D21C" w:rsidR="00450914" w:rsidRPr="006F5A28" w:rsidRDefault="00450914" w:rsidP="00450914">
            <w:pPr>
              <w:jc w:val="right"/>
              <w:rPr>
                <w:rFonts w:ascii="Calibri" w:eastAsia="Times New Roman" w:hAnsi="Calibri" w:cs="Calibri"/>
                <w:color w:val="000000"/>
              </w:rPr>
            </w:pPr>
            <w:r w:rsidRPr="00A141F3">
              <w:rPr>
                <w:rFonts w:hint="cs"/>
                <w:rtl/>
              </w:rPr>
              <w:t>بوسلي</w:t>
            </w:r>
          </w:p>
        </w:tc>
      </w:tr>
      <w:tr w:rsidR="00450914" w:rsidRPr="006F5A28" w14:paraId="065727A9" w14:textId="6BA736D9" w:rsidTr="006F5A28">
        <w:trPr>
          <w:trHeight w:val="288"/>
        </w:trPr>
        <w:tc>
          <w:tcPr>
            <w:tcW w:w="960" w:type="dxa"/>
            <w:noWrap/>
            <w:hideMark/>
          </w:tcPr>
          <w:p w14:paraId="172D5A77"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114</w:t>
            </w:r>
          </w:p>
        </w:tc>
        <w:tc>
          <w:tcPr>
            <w:tcW w:w="1375" w:type="dxa"/>
            <w:noWrap/>
            <w:hideMark/>
          </w:tcPr>
          <w:p w14:paraId="41F4523C"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800" w:type="dxa"/>
          </w:tcPr>
          <w:p w14:paraId="7D3EBE7C" w14:textId="0D33BE5A" w:rsidR="00450914" w:rsidRPr="006F5A28" w:rsidRDefault="00450914" w:rsidP="00450914">
            <w:pPr>
              <w:jc w:val="right"/>
              <w:rPr>
                <w:rFonts w:ascii="Calibri" w:eastAsia="Times New Roman" w:hAnsi="Calibri" w:cs="Calibri"/>
                <w:color w:val="000000"/>
              </w:rPr>
            </w:pPr>
            <w:r w:rsidRPr="0016078E">
              <w:rPr>
                <w:rFonts w:hint="cs"/>
                <w:rtl/>
              </w:rPr>
              <w:t>الجنينة</w:t>
            </w:r>
          </w:p>
        </w:tc>
        <w:tc>
          <w:tcPr>
            <w:tcW w:w="2606" w:type="dxa"/>
            <w:noWrap/>
            <w:hideMark/>
          </w:tcPr>
          <w:p w14:paraId="55039AD1" w14:textId="7B2CB593"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Garsila</w:t>
            </w:r>
          </w:p>
        </w:tc>
        <w:tc>
          <w:tcPr>
            <w:tcW w:w="2606" w:type="dxa"/>
          </w:tcPr>
          <w:p w14:paraId="08F015ED" w14:textId="381A119C" w:rsidR="00450914" w:rsidRPr="006F5A28" w:rsidRDefault="0017757C" w:rsidP="00450914">
            <w:pPr>
              <w:jc w:val="right"/>
              <w:rPr>
                <w:rFonts w:ascii="Calibri" w:eastAsia="Times New Roman" w:hAnsi="Calibri" w:cs="Calibri"/>
                <w:color w:val="000000"/>
              </w:rPr>
            </w:pPr>
            <w:r>
              <w:rPr>
                <w:rFonts w:hint="cs"/>
                <w:rtl/>
              </w:rPr>
              <w:t>قارسيلا</w:t>
            </w:r>
          </w:p>
        </w:tc>
      </w:tr>
      <w:tr w:rsidR="00450914" w:rsidRPr="006F5A28" w14:paraId="3FDC846C" w14:textId="7D85D892" w:rsidTr="006F5A28">
        <w:trPr>
          <w:trHeight w:val="288"/>
        </w:trPr>
        <w:tc>
          <w:tcPr>
            <w:tcW w:w="960" w:type="dxa"/>
            <w:noWrap/>
            <w:hideMark/>
          </w:tcPr>
          <w:p w14:paraId="589928CE"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115</w:t>
            </w:r>
          </w:p>
        </w:tc>
        <w:tc>
          <w:tcPr>
            <w:tcW w:w="1375" w:type="dxa"/>
            <w:noWrap/>
            <w:hideMark/>
          </w:tcPr>
          <w:p w14:paraId="06BF3956"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Garsila</w:t>
            </w:r>
          </w:p>
        </w:tc>
        <w:tc>
          <w:tcPr>
            <w:tcW w:w="1800" w:type="dxa"/>
          </w:tcPr>
          <w:p w14:paraId="11BDA669" w14:textId="534E4E39" w:rsidR="00450914" w:rsidRPr="006F5A28" w:rsidRDefault="0017757C" w:rsidP="00450914">
            <w:pPr>
              <w:jc w:val="right"/>
              <w:rPr>
                <w:rFonts w:ascii="Calibri" w:eastAsia="Times New Roman" w:hAnsi="Calibri" w:cs="Calibri"/>
                <w:color w:val="000000"/>
              </w:rPr>
            </w:pPr>
            <w:r>
              <w:rPr>
                <w:rFonts w:hint="cs"/>
                <w:rtl/>
              </w:rPr>
              <w:t>قارسيلا</w:t>
            </w:r>
          </w:p>
        </w:tc>
        <w:tc>
          <w:tcPr>
            <w:tcW w:w="2606" w:type="dxa"/>
            <w:noWrap/>
            <w:hideMark/>
          </w:tcPr>
          <w:p w14:paraId="71074B31" w14:textId="6B1EA570"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UMkhair</w:t>
            </w:r>
            <w:proofErr w:type="spellEnd"/>
          </w:p>
        </w:tc>
        <w:tc>
          <w:tcPr>
            <w:tcW w:w="2606" w:type="dxa"/>
          </w:tcPr>
          <w:p w14:paraId="12D25114" w14:textId="7307AF35" w:rsidR="00450914" w:rsidRPr="006F5A28" w:rsidRDefault="00450914" w:rsidP="00450914">
            <w:pPr>
              <w:jc w:val="right"/>
              <w:rPr>
                <w:rFonts w:ascii="Calibri" w:eastAsia="Times New Roman" w:hAnsi="Calibri" w:cs="Calibri"/>
                <w:color w:val="000000"/>
              </w:rPr>
            </w:pPr>
            <w:r w:rsidRPr="00A141F3">
              <w:rPr>
                <w:rFonts w:hint="cs"/>
                <w:rtl/>
              </w:rPr>
              <w:t>أم</w:t>
            </w:r>
            <w:r w:rsidRPr="00A141F3">
              <w:rPr>
                <w:rtl/>
              </w:rPr>
              <w:t xml:space="preserve"> </w:t>
            </w:r>
            <w:r w:rsidRPr="00A141F3">
              <w:rPr>
                <w:rFonts w:hint="cs"/>
                <w:rtl/>
              </w:rPr>
              <w:t>خير</w:t>
            </w:r>
          </w:p>
        </w:tc>
      </w:tr>
      <w:tr w:rsidR="00450914" w:rsidRPr="006F5A28" w14:paraId="1448AA36" w14:textId="297D1F71" w:rsidTr="006F5A28">
        <w:trPr>
          <w:trHeight w:val="288"/>
        </w:trPr>
        <w:tc>
          <w:tcPr>
            <w:tcW w:w="960" w:type="dxa"/>
            <w:noWrap/>
            <w:hideMark/>
          </w:tcPr>
          <w:p w14:paraId="09D0F330"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116</w:t>
            </w:r>
          </w:p>
        </w:tc>
        <w:tc>
          <w:tcPr>
            <w:tcW w:w="1375" w:type="dxa"/>
            <w:noWrap/>
            <w:hideMark/>
          </w:tcPr>
          <w:p w14:paraId="300E24A6"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Garsila</w:t>
            </w:r>
          </w:p>
        </w:tc>
        <w:tc>
          <w:tcPr>
            <w:tcW w:w="1800" w:type="dxa"/>
          </w:tcPr>
          <w:p w14:paraId="7BA4292F" w14:textId="0CA7724E" w:rsidR="00450914" w:rsidRPr="006F5A28" w:rsidRDefault="0017757C" w:rsidP="00450914">
            <w:pPr>
              <w:jc w:val="right"/>
              <w:rPr>
                <w:rFonts w:ascii="Calibri" w:eastAsia="Times New Roman" w:hAnsi="Calibri" w:cs="Calibri"/>
                <w:color w:val="000000"/>
              </w:rPr>
            </w:pPr>
            <w:r>
              <w:rPr>
                <w:rFonts w:hint="cs"/>
                <w:rtl/>
              </w:rPr>
              <w:t>قارسيلا</w:t>
            </w:r>
          </w:p>
        </w:tc>
        <w:tc>
          <w:tcPr>
            <w:tcW w:w="2606" w:type="dxa"/>
            <w:noWrap/>
            <w:hideMark/>
          </w:tcPr>
          <w:p w14:paraId="29A0AE3A" w14:textId="33A5D333"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Anjokoti</w:t>
            </w:r>
            <w:proofErr w:type="spellEnd"/>
          </w:p>
        </w:tc>
        <w:tc>
          <w:tcPr>
            <w:tcW w:w="2606" w:type="dxa"/>
          </w:tcPr>
          <w:p w14:paraId="402C0E37" w14:textId="19EF62F2" w:rsidR="00450914" w:rsidRPr="006F5A28" w:rsidRDefault="00450914" w:rsidP="00450914">
            <w:pPr>
              <w:jc w:val="right"/>
              <w:rPr>
                <w:rFonts w:ascii="Calibri" w:eastAsia="Times New Roman" w:hAnsi="Calibri" w:cs="Calibri"/>
                <w:color w:val="000000"/>
              </w:rPr>
            </w:pPr>
            <w:r w:rsidRPr="00A141F3">
              <w:rPr>
                <w:rFonts w:hint="cs"/>
                <w:rtl/>
              </w:rPr>
              <w:t>أمجوكوتي</w:t>
            </w:r>
          </w:p>
        </w:tc>
      </w:tr>
      <w:tr w:rsidR="00450914" w:rsidRPr="006F5A28" w14:paraId="0698A332" w14:textId="752A177D" w:rsidTr="006F5A28">
        <w:trPr>
          <w:trHeight w:val="288"/>
        </w:trPr>
        <w:tc>
          <w:tcPr>
            <w:tcW w:w="960" w:type="dxa"/>
            <w:noWrap/>
            <w:hideMark/>
          </w:tcPr>
          <w:p w14:paraId="42B68381"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117</w:t>
            </w:r>
          </w:p>
        </w:tc>
        <w:tc>
          <w:tcPr>
            <w:tcW w:w="1375" w:type="dxa"/>
            <w:noWrap/>
            <w:hideMark/>
          </w:tcPr>
          <w:p w14:paraId="6EDFB3F1"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Garsila</w:t>
            </w:r>
          </w:p>
        </w:tc>
        <w:tc>
          <w:tcPr>
            <w:tcW w:w="1800" w:type="dxa"/>
          </w:tcPr>
          <w:p w14:paraId="4875622D" w14:textId="2FCC65AF" w:rsidR="00450914" w:rsidRPr="006F5A28" w:rsidRDefault="0017757C" w:rsidP="00450914">
            <w:pPr>
              <w:jc w:val="right"/>
              <w:rPr>
                <w:rFonts w:ascii="Calibri" w:eastAsia="Times New Roman" w:hAnsi="Calibri" w:cs="Calibri"/>
                <w:color w:val="000000"/>
              </w:rPr>
            </w:pPr>
            <w:r>
              <w:rPr>
                <w:rFonts w:hint="cs"/>
                <w:rtl/>
              </w:rPr>
              <w:t>قارسيلا</w:t>
            </w:r>
          </w:p>
        </w:tc>
        <w:tc>
          <w:tcPr>
            <w:tcW w:w="2606" w:type="dxa"/>
            <w:noWrap/>
            <w:hideMark/>
          </w:tcPr>
          <w:p w14:paraId="17071AB7" w14:textId="63CCF239"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Deleig</w:t>
            </w:r>
            <w:proofErr w:type="spellEnd"/>
          </w:p>
        </w:tc>
        <w:tc>
          <w:tcPr>
            <w:tcW w:w="2606" w:type="dxa"/>
          </w:tcPr>
          <w:p w14:paraId="6AD4097F" w14:textId="78EB8355" w:rsidR="00450914" w:rsidRPr="006F5A28" w:rsidRDefault="00450914" w:rsidP="00450914">
            <w:pPr>
              <w:jc w:val="right"/>
              <w:rPr>
                <w:rFonts w:ascii="Calibri" w:eastAsia="Times New Roman" w:hAnsi="Calibri" w:cs="Calibri"/>
                <w:color w:val="000000"/>
              </w:rPr>
            </w:pPr>
            <w:r w:rsidRPr="00A141F3">
              <w:rPr>
                <w:rFonts w:hint="cs"/>
                <w:rtl/>
              </w:rPr>
              <w:t>ديلايج</w:t>
            </w:r>
          </w:p>
        </w:tc>
      </w:tr>
      <w:tr w:rsidR="00450914" w:rsidRPr="006F5A28" w14:paraId="0B3E8997" w14:textId="637D4D56" w:rsidTr="006F5A28">
        <w:trPr>
          <w:trHeight w:val="288"/>
        </w:trPr>
        <w:tc>
          <w:tcPr>
            <w:tcW w:w="960" w:type="dxa"/>
            <w:noWrap/>
            <w:hideMark/>
          </w:tcPr>
          <w:p w14:paraId="28B957EF"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118</w:t>
            </w:r>
          </w:p>
        </w:tc>
        <w:tc>
          <w:tcPr>
            <w:tcW w:w="1375" w:type="dxa"/>
            <w:noWrap/>
            <w:hideMark/>
          </w:tcPr>
          <w:p w14:paraId="696F2A16"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Garsila</w:t>
            </w:r>
          </w:p>
        </w:tc>
        <w:tc>
          <w:tcPr>
            <w:tcW w:w="1800" w:type="dxa"/>
          </w:tcPr>
          <w:p w14:paraId="0770F427" w14:textId="09CBDA9F" w:rsidR="00450914" w:rsidRPr="006F5A28" w:rsidRDefault="0017757C" w:rsidP="00450914">
            <w:pPr>
              <w:jc w:val="right"/>
              <w:rPr>
                <w:rFonts w:ascii="Calibri" w:eastAsia="Times New Roman" w:hAnsi="Calibri" w:cs="Calibri"/>
                <w:color w:val="000000"/>
              </w:rPr>
            </w:pPr>
            <w:r>
              <w:rPr>
                <w:rFonts w:hint="cs"/>
                <w:rtl/>
              </w:rPr>
              <w:t>قارسيلا</w:t>
            </w:r>
          </w:p>
        </w:tc>
        <w:tc>
          <w:tcPr>
            <w:tcW w:w="2606" w:type="dxa"/>
            <w:noWrap/>
            <w:hideMark/>
          </w:tcPr>
          <w:p w14:paraId="68AE8C05" w14:textId="5A4440A6"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Mukjar</w:t>
            </w:r>
            <w:proofErr w:type="spellEnd"/>
          </w:p>
        </w:tc>
        <w:tc>
          <w:tcPr>
            <w:tcW w:w="2606" w:type="dxa"/>
          </w:tcPr>
          <w:p w14:paraId="590CD45A" w14:textId="4F3E87A9" w:rsidR="00450914" w:rsidRPr="006F5A28" w:rsidRDefault="00450914" w:rsidP="00450914">
            <w:pPr>
              <w:jc w:val="right"/>
              <w:rPr>
                <w:rFonts w:ascii="Calibri" w:eastAsia="Times New Roman" w:hAnsi="Calibri" w:cs="Calibri"/>
                <w:color w:val="000000"/>
              </w:rPr>
            </w:pPr>
            <w:r w:rsidRPr="00A141F3">
              <w:rPr>
                <w:rFonts w:hint="cs"/>
                <w:rtl/>
              </w:rPr>
              <w:t>مكجر</w:t>
            </w:r>
          </w:p>
        </w:tc>
      </w:tr>
      <w:tr w:rsidR="00450914" w:rsidRPr="006F5A28" w14:paraId="1BCB9CF4" w14:textId="5C3B610D" w:rsidTr="006F5A28">
        <w:trPr>
          <w:trHeight w:val="288"/>
        </w:trPr>
        <w:tc>
          <w:tcPr>
            <w:tcW w:w="960" w:type="dxa"/>
            <w:noWrap/>
            <w:hideMark/>
          </w:tcPr>
          <w:p w14:paraId="79311D4D"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119</w:t>
            </w:r>
          </w:p>
        </w:tc>
        <w:tc>
          <w:tcPr>
            <w:tcW w:w="1375" w:type="dxa"/>
            <w:noWrap/>
            <w:hideMark/>
          </w:tcPr>
          <w:p w14:paraId="6C3DFCB2"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Mukjar</w:t>
            </w:r>
            <w:proofErr w:type="spellEnd"/>
          </w:p>
        </w:tc>
        <w:tc>
          <w:tcPr>
            <w:tcW w:w="1800" w:type="dxa"/>
          </w:tcPr>
          <w:p w14:paraId="7AD02DAB" w14:textId="0862D858" w:rsidR="00450914" w:rsidRPr="006F5A28" w:rsidRDefault="00450914" w:rsidP="00450914">
            <w:pPr>
              <w:jc w:val="right"/>
              <w:rPr>
                <w:rFonts w:ascii="Calibri" w:eastAsia="Times New Roman" w:hAnsi="Calibri" w:cs="Calibri"/>
                <w:color w:val="000000"/>
              </w:rPr>
            </w:pPr>
            <w:r w:rsidRPr="0016078E">
              <w:rPr>
                <w:rFonts w:hint="cs"/>
                <w:rtl/>
              </w:rPr>
              <w:t>مكجر</w:t>
            </w:r>
          </w:p>
        </w:tc>
        <w:tc>
          <w:tcPr>
            <w:tcW w:w="2606" w:type="dxa"/>
            <w:noWrap/>
            <w:hideMark/>
          </w:tcPr>
          <w:p w14:paraId="21141DE5" w14:textId="13533976"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Dambar</w:t>
            </w:r>
          </w:p>
        </w:tc>
        <w:tc>
          <w:tcPr>
            <w:tcW w:w="2606" w:type="dxa"/>
          </w:tcPr>
          <w:p w14:paraId="6D072030" w14:textId="3C73B255" w:rsidR="00450914" w:rsidRPr="006F5A28" w:rsidRDefault="00450914" w:rsidP="00450914">
            <w:pPr>
              <w:jc w:val="right"/>
              <w:rPr>
                <w:rFonts w:ascii="Calibri" w:eastAsia="Times New Roman" w:hAnsi="Calibri" w:cs="Calibri"/>
                <w:color w:val="000000"/>
              </w:rPr>
            </w:pPr>
            <w:r w:rsidRPr="00A141F3">
              <w:rPr>
                <w:rFonts w:hint="cs"/>
                <w:rtl/>
              </w:rPr>
              <w:t>دامبار</w:t>
            </w:r>
          </w:p>
        </w:tc>
      </w:tr>
      <w:tr w:rsidR="00450914" w:rsidRPr="006F5A28" w14:paraId="12914374" w14:textId="456AC3EE" w:rsidTr="006F5A28">
        <w:trPr>
          <w:trHeight w:val="288"/>
        </w:trPr>
        <w:tc>
          <w:tcPr>
            <w:tcW w:w="960" w:type="dxa"/>
            <w:noWrap/>
            <w:hideMark/>
          </w:tcPr>
          <w:p w14:paraId="6D511068"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120</w:t>
            </w:r>
          </w:p>
        </w:tc>
        <w:tc>
          <w:tcPr>
            <w:tcW w:w="1375" w:type="dxa"/>
            <w:noWrap/>
            <w:hideMark/>
          </w:tcPr>
          <w:p w14:paraId="59EF68D4"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Mukjar</w:t>
            </w:r>
            <w:proofErr w:type="spellEnd"/>
          </w:p>
        </w:tc>
        <w:tc>
          <w:tcPr>
            <w:tcW w:w="1800" w:type="dxa"/>
          </w:tcPr>
          <w:p w14:paraId="65121C62" w14:textId="03284C22" w:rsidR="00450914" w:rsidRPr="006F5A28" w:rsidRDefault="00450914" w:rsidP="00450914">
            <w:pPr>
              <w:jc w:val="right"/>
              <w:rPr>
                <w:rFonts w:ascii="Calibri" w:eastAsia="Times New Roman" w:hAnsi="Calibri" w:cs="Calibri"/>
                <w:color w:val="000000"/>
              </w:rPr>
            </w:pPr>
            <w:r w:rsidRPr="0016078E">
              <w:rPr>
                <w:rFonts w:hint="cs"/>
                <w:rtl/>
              </w:rPr>
              <w:t>مكجر</w:t>
            </w:r>
          </w:p>
        </w:tc>
        <w:tc>
          <w:tcPr>
            <w:tcW w:w="2606" w:type="dxa"/>
            <w:noWrap/>
            <w:hideMark/>
          </w:tcPr>
          <w:p w14:paraId="50958161" w14:textId="1F74F61B"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Amar </w:t>
            </w:r>
            <w:proofErr w:type="spellStart"/>
            <w:r w:rsidRPr="006F5A28">
              <w:rPr>
                <w:rFonts w:ascii="Calibri" w:eastAsia="Times New Roman" w:hAnsi="Calibri" w:cs="Calibri"/>
                <w:color w:val="000000"/>
              </w:rPr>
              <w:t>jadeed</w:t>
            </w:r>
            <w:proofErr w:type="spellEnd"/>
          </w:p>
        </w:tc>
        <w:tc>
          <w:tcPr>
            <w:tcW w:w="2606" w:type="dxa"/>
          </w:tcPr>
          <w:p w14:paraId="2BEB49EB" w14:textId="6F09E3BD" w:rsidR="00450914" w:rsidRPr="006F5A28" w:rsidRDefault="00450914" w:rsidP="00450914">
            <w:pPr>
              <w:jc w:val="right"/>
              <w:rPr>
                <w:rFonts w:ascii="Calibri" w:eastAsia="Times New Roman" w:hAnsi="Calibri" w:cs="Calibri"/>
                <w:color w:val="000000"/>
              </w:rPr>
            </w:pPr>
            <w:r w:rsidRPr="00A141F3">
              <w:rPr>
                <w:rFonts w:hint="cs"/>
                <w:rtl/>
              </w:rPr>
              <w:t>عمار</w:t>
            </w:r>
            <w:r w:rsidRPr="00A141F3">
              <w:rPr>
                <w:rtl/>
              </w:rPr>
              <w:t xml:space="preserve"> </w:t>
            </w:r>
            <w:r w:rsidRPr="00A141F3">
              <w:rPr>
                <w:rFonts w:hint="cs"/>
                <w:rtl/>
              </w:rPr>
              <w:t>جديد</w:t>
            </w:r>
          </w:p>
        </w:tc>
      </w:tr>
      <w:tr w:rsidR="00450914" w:rsidRPr="006F5A28" w14:paraId="507786A1" w14:textId="7C7F88A5" w:rsidTr="006F5A28">
        <w:trPr>
          <w:trHeight w:val="288"/>
        </w:trPr>
        <w:tc>
          <w:tcPr>
            <w:tcW w:w="960" w:type="dxa"/>
            <w:noWrap/>
            <w:hideMark/>
          </w:tcPr>
          <w:p w14:paraId="69D56B1E"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121</w:t>
            </w:r>
          </w:p>
        </w:tc>
        <w:tc>
          <w:tcPr>
            <w:tcW w:w="1375" w:type="dxa"/>
            <w:noWrap/>
            <w:hideMark/>
          </w:tcPr>
          <w:p w14:paraId="3B7B3DA8"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Mukjar</w:t>
            </w:r>
            <w:proofErr w:type="spellEnd"/>
          </w:p>
        </w:tc>
        <w:tc>
          <w:tcPr>
            <w:tcW w:w="1800" w:type="dxa"/>
          </w:tcPr>
          <w:p w14:paraId="2BD67981" w14:textId="01E43472" w:rsidR="00450914" w:rsidRPr="006F5A28" w:rsidRDefault="00450914" w:rsidP="00450914">
            <w:pPr>
              <w:jc w:val="right"/>
              <w:rPr>
                <w:rFonts w:ascii="Calibri" w:eastAsia="Times New Roman" w:hAnsi="Calibri" w:cs="Calibri"/>
                <w:color w:val="000000"/>
              </w:rPr>
            </w:pPr>
            <w:r w:rsidRPr="0016078E">
              <w:rPr>
                <w:rFonts w:hint="cs"/>
                <w:rtl/>
              </w:rPr>
              <w:t>مكجر</w:t>
            </w:r>
          </w:p>
        </w:tc>
        <w:tc>
          <w:tcPr>
            <w:tcW w:w="2606" w:type="dxa"/>
            <w:noWrap/>
            <w:hideMark/>
          </w:tcPr>
          <w:p w14:paraId="01F9351F" w14:textId="02D7CCBF"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Artala</w:t>
            </w:r>
            <w:proofErr w:type="spellEnd"/>
          </w:p>
        </w:tc>
        <w:tc>
          <w:tcPr>
            <w:tcW w:w="2606" w:type="dxa"/>
          </w:tcPr>
          <w:p w14:paraId="43AA1EB2" w14:textId="6FF1207C" w:rsidR="00450914" w:rsidRPr="006F5A28" w:rsidRDefault="00450914" w:rsidP="00450914">
            <w:pPr>
              <w:jc w:val="right"/>
              <w:rPr>
                <w:rFonts w:ascii="Calibri" w:eastAsia="Times New Roman" w:hAnsi="Calibri" w:cs="Calibri"/>
                <w:color w:val="000000"/>
              </w:rPr>
            </w:pPr>
            <w:r w:rsidRPr="00A141F3">
              <w:rPr>
                <w:rFonts w:hint="cs"/>
                <w:rtl/>
              </w:rPr>
              <w:t>أرتالا</w:t>
            </w:r>
          </w:p>
        </w:tc>
      </w:tr>
      <w:tr w:rsidR="00450914" w:rsidRPr="006F5A28" w14:paraId="632E5256" w14:textId="70687D22" w:rsidTr="006F5A28">
        <w:trPr>
          <w:trHeight w:val="288"/>
        </w:trPr>
        <w:tc>
          <w:tcPr>
            <w:tcW w:w="960" w:type="dxa"/>
            <w:noWrap/>
            <w:hideMark/>
          </w:tcPr>
          <w:p w14:paraId="1474BA51"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122</w:t>
            </w:r>
          </w:p>
        </w:tc>
        <w:tc>
          <w:tcPr>
            <w:tcW w:w="1375" w:type="dxa"/>
            <w:noWrap/>
            <w:hideMark/>
          </w:tcPr>
          <w:p w14:paraId="5D1C6827"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Mukjar</w:t>
            </w:r>
            <w:proofErr w:type="spellEnd"/>
          </w:p>
        </w:tc>
        <w:tc>
          <w:tcPr>
            <w:tcW w:w="1800" w:type="dxa"/>
          </w:tcPr>
          <w:p w14:paraId="43FC94DF" w14:textId="2432EDA4" w:rsidR="00450914" w:rsidRPr="006F5A28" w:rsidRDefault="00450914" w:rsidP="00450914">
            <w:pPr>
              <w:jc w:val="right"/>
              <w:rPr>
                <w:rFonts w:ascii="Calibri" w:eastAsia="Times New Roman" w:hAnsi="Calibri" w:cs="Calibri"/>
                <w:color w:val="000000"/>
              </w:rPr>
            </w:pPr>
            <w:r w:rsidRPr="0016078E">
              <w:rPr>
                <w:rFonts w:hint="cs"/>
                <w:rtl/>
              </w:rPr>
              <w:t>مكجر</w:t>
            </w:r>
          </w:p>
        </w:tc>
        <w:tc>
          <w:tcPr>
            <w:tcW w:w="2606" w:type="dxa"/>
            <w:noWrap/>
            <w:hideMark/>
          </w:tcPr>
          <w:p w14:paraId="25D478E3" w14:textId="5E001398"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Wostani</w:t>
            </w:r>
            <w:proofErr w:type="spellEnd"/>
          </w:p>
        </w:tc>
        <w:tc>
          <w:tcPr>
            <w:tcW w:w="2606" w:type="dxa"/>
          </w:tcPr>
          <w:p w14:paraId="739585D2" w14:textId="6A63FAD3" w:rsidR="00450914" w:rsidRPr="006F5A28" w:rsidRDefault="00450914" w:rsidP="00450914">
            <w:pPr>
              <w:jc w:val="right"/>
              <w:rPr>
                <w:rFonts w:ascii="Calibri" w:eastAsia="Times New Roman" w:hAnsi="Calibri" w:cs="Calibri"/>
                <w:color w:val="000000"/>
              </w:rPr>
            </w:pPr>
            <w:r w:rsidRPr="00A141F3">
              <w:rPr>
                <w:rFonts w:hint="cs"/>
                <w:rtl/>
              </w:rPr>
              <w:t>ووستاني</w:t>
            </w:r>
          </w:p>
        </w:tc>
      </w:tr>
      <w:tr w:rsidR="00450914" w:rsidRPr="006F5A28" w14:paraId="1E088C41" w14:textId="4A3BCEE3" w:rsidTr="006F5A28">
        <w:trPr>
          <w:trHeight w:val="288"/>
        </w:trPr>
        <w:tc>
          <w:tcPr>
            <w:tcW w:w="960" w:type="dxa"/>
            <w:noWrap/>
            <w:hideMark/>
          </w:tcPr>
          <w:p w14:paraId="03199E17"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123</w:t>
            </w:r>
          </w:p>
        </w:tc>
        <w:tc>
          <w:tcPr>
            <w:tcW w:w="1375" w:type="dxa"/>
            <w:noWrap/>
            <w:hideMark/>
          </w:tcPr>
          <w:p w14:paraId="08D27A9A"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Mukjar</w:t>
            </w:r>
            <w:proofErr w:type="spellEnd"/>
          </w:p>
        </w:tc>
        <w:tc>
          <w:tcPr>
            <w:tcW w:w="1800" w:type="dxa"/>
          </w:tcPr>
          <w:p w14:paraId="1EC82EF5" w14:textId="5B578562" w:rsidR="00450914" w:rsidRPr="006F5A28" w:rsidRDefault="00450914" w:rsidP="00450914">
            <w:pPr>
              <w:jc w:val="right"/>
              <w:rPr>
                <w:rFonts w:ascii="Calibri" w:eastAsia="Times New Roman" w:hAnsi="Calibri" w:cs="Calibri"/>
                <w:color w:val="000000"/>
              </w:rPr>
            </w:pPr>
            <w:r w:rsidRPr="0016078E">
              <w:rPr>
                <w:rFonts w:hint="cs"/>
                <w:rtl/>
              </w:rPr>
              <w:t>مكجر</w:t>
            </w:r>
          </w:p>
        </w:tc>
        <w:tc>
          <w:tcPr>
            <w:tcW w:w="2606" w:type="dxa"/>
            <w:noWrap/>
            <w:hideMark/>
          </w:tcPr>
          <w:p w14:paraId="0DB619CD" w14:textId="4BE80302"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Bindizi</w:t>
            </w:r>
            <w:proofErr w:type="spellEnd"/>
          </w:p>
        </w:tc>
        <w:tc>
          <w:tcPr>
            <w:tcW w:w="2606" w:type="dxa"/>
          </w:tcPr>
          <w:p w14:paraId="737CAF35" w14:textId="770AFD2F" w:rsidR="00450914" w:rsidRPr="006F5A28" w:rsidRDefault="00450914" w:rsidP="00450914">
            <w:pPr>
              <w:jc w:val="right"/>
              <w:rPr>
                <w:rFonts w:ascii="Calibri" w:eastAsia="Times New Roman" w:hAnsi="Calibri" w:cs="Calibri"/>
                <w:color w:val="000000"/>
              </w:rPr>
            </w:pPr>
            <w:r w:rsidRPr="00A141F3">
              <w:rPr>
                <w:rFonts w:hint="cs"/>
                <w:rtl/>
              </w:rPr>
              <w:t>بينديزي</w:t>
            </w:r>
          </w:p>
        </w:tc>
      </w:tr>
      <w:tr w:rsidR="00450914" w:rsidRPr="006F5A28" w14:paraId="497D41D8" w14:textId="115A6ECE" w:rsidTr="006F5A28">
        <w:trPr>
          <w:trHeight w:val="288"/>
        </w:trPr>
        <w:tc>
          <w:tcPr>
            <w:tcW w:w="960" w:type="dxa"/>
            <w:noWrap/>
            <w:hideMark/>
          </w:tcPr>
          <w:p w14:paraId="48F96C72"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124</w:t>
            </w:r>
          </w:p>
        </w:tc>
        <w:tc>
          <w:tcPr>
            <w:tcW w:w="1375" w:type="dxa"/>
            <w:noWrap/>
            <w:hideMark/>
          </w:tcPr>
          <w:p w14:paraId="23C236E8"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800" w:type="dxa"/>
          </w:tcPr>
          <w:p w14:paraId="1B0D480B" w14:textId="1A09967A" w:rsidR="00450914" w:rsidRPr="006F5A28" w:rsidRDefault="00450914" w:rsidP="00450914">
            <w:pPr>
              <w:jc w:val="right"/>
              <w:rPr>
                <w:rFonts w:ascii="Calibri" w:eastAsia="Times New Roman" w:hAnsi="Calibri" w:cs="Calibri"/>
                <w:color w:val="000000"/>
              </w:rPr>
            </w:pPr>
            <w:r w:rsidRPr="0016078E">
              <w:rPr>
                <w:rFonts w:hint="cs"/>
                <w:rtl/>
              </w:rPr>
              <w:t>الجنينة</w:t>
            </w:r>
          </w:p>
        </w:tc>
        <w:tc>
          <w:tcPr>
            <w:tcW w:w="2606" w:type="dxa"/>
            <w:noWrap/>
            <w:hideMark/>
          </w:tcPr>
          <w:p w14:paraId="6CC12A36" w14:textId="00BE2E92"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Rigl</w:t>
            </w:r>
            <w:proofErr w:type="spellEnd"/>
            <w:r w:rsidRPr="006F5A28">
              <w:rPr>
                <w:rFonts w:ascii="Calibri" w:eastAsia="Times New Roman" w:hAnsi="Calibri" w:cs="Calibri"/>
                <w:color w:val="000000"/>
              </w:rPr>
              <w:t xml:space="preserve"> Alkubri</w:t>
            </w:r>
          </w:p>
        </w:tc>
        <w:tc>
          <w:tcPr>
            <w:tcW w:w="2606" w:type="dxa"/>
          </w:tcPr>
          <w:p w14:paraId="555993B3" w14:textId="43E96844" w:rsidR="00450914" w:rsidRPr="006F5A28" w:rsidRDefault="00450914" w:rsidP="00450914">
            <w:pPr>
              <w:jc w:val="right"/>
              <w:rPr>
                <w:rFonts w:ascii="Calibri" w:eastAsia="Times New Roman" w:hAnsi="Calibri" w:cs="Calibri"/>
                <w:color w:val="000000"/>
              </w:rPr>
            </w:pPr>
            <w:r w:rsidRPr="00A141F3">
              <w:rPr>
                <w:rFonts w:hint="cs"/>
                <w:rtl/>
              </w:rPr>
              <w:t>رجال</w:t>
            </w:r>
            <w:r w:rsidRPr="00A141F3">
              <w:rPr>
                <w:rtl/>
              </w:rPr>
              <w:t xml:space="preserve"> </w:t>
            </w:r>
            <w:r w:rsidRPr="00A141F3">
              <w:rPr>
                <w:rFonts w:hint="cs"/>
                <w:rtl/>
              </w:rPr>
              <w:t>الكبري</w:t>
            </w:r>
          </w:p>
        </w:tc>
      </w:tr>
      <w:tr w:rsidR="00450914" w:rsidRPr="006F5A28" w14:paraId="1C4D3B45" w14:textId="68842313" w:rsidTr="006F5A28">
        <w:trPr>
          <w:trHeight w:val="288"/>
        </w:trPr>
        <w:tc>
          <w:tcPr>
            <w:tcW w:w="960" w:type="dxa"/>
            <w:noWrap/>
            <w:hideMark/>
          </w:tcPr>
          <w:p w14:paraId="6553C86B"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125</w:t>
            </w:r>
          </w:p>
        </w:tc>
        <w:tc>
          <w:tcPr>
            <w:tcW w:w="1375" w:type="dxa"/>
            <w:noWrap/>
            <w:hideMark/>
          </w:tcPr>
          <w:p w14:paraId="5A3C9F9D"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800" w:type="dxa"/>
          </w:tcPr>
          <w:p w14:paraId="58AFE79F" w14:textId="7E8BB1EC" w:rsidR="00450914" w:rsidRPr="006F5A28" w:rsidRDefault="00450914" w:rsidP="00450914">
            <w:pPr>
              <w:jc w:val="right"/>
              <w:rPr>
                <w:rFonts w:ascii="Calibri" w:eastAsia="Times New Roman" w:hAnsi="Calibri" w:cs="Calibri"/>
                <w:color w:val="000000"/>
              </w:rPr>
            </w:pPr>
            <w:r w:rsidRPr="0016078E">
              <w:rPr>
                <w:rFonts w:hint="cs"/>
                <w:rtl/>
              </w:rPr>
              <w:t>الجنينة</w:t>
            </w:r>
          </w:p>
        </w:tc>
        <w:tc>
          <w:tcPr>
            <w:tcW w:w="2606" w:type="dxa"/>
            <w:noWrap/>
            <w:hideMark/>
          </w:tcPr>
          <w:p w14:paraId="62C435B5" w14:textId="0CBD5E7F" w:rsidR="00450914" w:rsidRPr="006F5A28" w:rsidRDefault="00804FAC" w:rsidP="00450914">
            <w:pPr>
              <w:rPr>
                <w:rFonts w:ascii="Calibri" w:eastAsia="Times New Roman" w:hAnsi="Calibri" w:cs="Calibri"/>
                <w:color w:val="000000"/>
              </w:rPr>
            </w:pPr>
            <w:r w:rsidRPr="006F5A28">
              <w:rPr>
                <w:rFonts w:ascii="Calibri" w:eastAsia="Times New Roman" w:hAnsi="Calibri" w:cs="Calibri"/>
                <w:color w:val="000000"/>
              </w:rPr>
              <w:t>I</w:t>
            </w:r>
            <w:r w:rsidR="00450914" w:rsidRPr="006F5A28">
              <w:rPr>
                <w:rFonts w:ascii="Calibri" w:eastAsia="Times New Roman" w:hAnsi="Calibri" w:cs="Calibri"/>
                <w:color w:val="000000"/>
              </w:rPr>
              <w:t>nside</w:t>
            </w:r>
            <w:r>
              <w:rPr>
                <w:rFonts w:ascii="Calibri" w:eastAsia="Times New Roman" w:hAnsi="Calibri" w:cs="Calibri"/>
                <w:color w:val="000000"/>
              </w:rPr>
              <w:t xml:space="preserve"> </w:t>
            </w:r>
            <w:proofErr w:type="spellStart"/>
            <w:r>
              <w:rPr>
                <w:rFonts w:ascii="Calibri" w:eastAsia="Times New Roman" w:hAnsi="Calibri" w:cs="Calibri"/>
                <w:color w:val="000000"/>
              </w:rPr>
              <w:t>Algeneina</w:t>
            </w:r>
            <w:proofErr w:type="spellEnd"/>
          </w:p>
        </w:tc>
        <w:tc>
          <w:tcPr>
            <w:tcW w:w="2606" w:type="dxa"/>
          </w:tcPr>
          <w:p w14:paraId="30428312" w14:textId="185203D4" w:rsidR="00450914" w:rsidRPr="006F5A28" w:rsidRDefault="00450914" w:rsidP="00450914">
            <w:pPr>
              <w:jc w:val="right"/>
              <w:rPr>
                <w:rFonts w:ascii="Calibri" w:eastAsia="Times New Roman" w:hAnsi="Calibri" w:cs="Calibri"/>
                <w:color w:val="000000"/>
              </w:rPr>
            </w:pPr>
            <w:r w:rsidRPr="00A141F3">
              <w:rPr>
                <w:rFonts w:hint="cs"/>
                <w:rtl/>
              </w:rPr>
              <w:t>داخل</w:t>
            </w:r>
            <w:r w:rsidRPr="00A141F3">
              <w:rPr>
                <w:rtl/>
              </w:rPr>
              <w:t xml:space="preserve"> </w:t>
            </w:r>
            <w:r w:rsidRPr="00A141F3">
              <w:rPr>
                <w:rFonts w:hint="cs"/>
                <w:rtl/>
              </w:rPr>
              <w:t>الجنينة</w:t>
            </w:r>
          </w:p>
        </w:tc>
      </w:tr>
      <w:tr w:rsidR="00450914" w:rsidRPr="006F5A28" w14:paraId="689BDF1C" w14:textId="02AB03FD" w:rsidTr="006F5A28">
        <w:trPr>
          <w:trHeight w:val="288"/>
        </w:trPr>
        <w:tc>
          <w:tcPr>
            <w:tcW w:w="960" w:type="dxa"/>
            <w:noWrap/>
            <w:hideMark/>
          </w:tcPr>
          <w:p w14:paraId="59E789BA"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126</w:t>
            </w:r>
          </w:p>
        </w:tc>
        <w:tc>
          <w:tcPr>
            <w:tcW w:w="1375" w:type="dxa"/>
            <w:noWrap/>
            <w:hideMark/>
          </w:tcPr>
          <w:p w14:paraId="229B7F3C"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Habila</w:t>
            </w:r>
          </w:p>
        </w:tc>
        <w:tc>
          <w:tcPr>
            <w:tcW w:w="1800" w:type="dxa"/>
          </w:tcPr>
          <w:p w14:paraId="46248B91" w14:textId="37A07747" w:rsidR="00450914" w:rsidRPr="006F5A28" w:rsidRDefault="00450914" w:rsidP="00450914">
            <w:pPr>
              <w:jc w:val="right"/>
              <w:rPr>
                <w:rFonts w:ascii="Calibri" w:eastAsia="Times New Roman" w:hAnsi="Calibri" w:cs="Calibri"/>
                <w:color w:val="000000"/>
              </w:rPr>
            </w:pPr>
            <w:r w:rsidRPr="0016078E">
              <w:rPr>
                <w:rFonts w:hint="cs"/>
                <w:rtl/>
              </w:rPr>
              <w:t>هبيلا</w:t>
            </w:r>
          </w:p>
        </w:tc>
        <w:tc>
          <w:tcPr>
            <w:tcW w:w="2606" w:type="dxa"/>
            <w:noWrap/>
            <w:hideMark/>
          </w:tcPr>
          <w:p w14:paraId="426CF265" w14:textId="0D68DFF3" w:rsidR="00450914" w:rsidRPr="006F5A28" w:rsidRDefault="00804FAC" w:rsidP="00450914">
            <w:pPr>
              <w:rPr>
                <w:rFonts w:ascii="Calibri" w:eastAsia="Times New Roman" w:hAnsi="Calibri" w:cs="Calibri"/>
                <w:color w:val="000000"/>
              </w:rPr>
            </w:pPr>
            <w:r w:rsidRPr="006F5A28">
              <w:rPr>
                <w:rFonts w:ascii="Calibri" w:eastAsia="Times New Roman" w:hAnsi="Calibri" w:cs="Calibri"/>
                <w:color w:val="000000"/>
              </w:rPr>
              <w:t>I</w:t>
            </w:r>
            <w:r w:rsidR="00450914" w:rsidRPr="006F5A28">
              <w:rPr>
                <w:rFonts w:ascii="Calibri" w:eastAsia="Times New Roman" w:hAnsi="Calibri" w:cs="Calibri"/>
                <w:color w:val="000000"/>
              </w:rPr>
              <w:t>nside</w:t>
            </w:r>
            <w:r>
              <w:rPr>
                <w:rFonts w:ascii="Calibri" w:eastAsia="Times New Roman" w:hAnsi="Calibri" w:cs="Calibri"/>
                <w:color w:val="000000"/>
              </w:rPr>
              <w:t xml:space="preserve"> Habila</w:t>
            </w:r>
          </w:p>
        </w:tc>
        <w:tc>
          <w:tcPr>
            <w:tcW w:w="2606" w:type="dxa"/>
          </w:tcPr>
          <w:p w14:paraId="75C4A818" w14:textId="778A113C" w:rsidR="00450914" w:rsidRPr="006F5A28" w:rsidRDefault="00450914" w:rsidP="00450914">
            <w:pPr>
              <w:jc w:val="right"/>
              <w:rPr>
                <w:rFonts w:ascii="Calibri" w:eastAsia="Times New Roman" w:hAnsi="Calibri" w:cs="Calibri"/>
                <w:color w:val="000000"/>
              </w:rPr>
            </w:pPr>
            <w:r w:rsidRPr="00A141F3">
              <w:rPr>
                <w:rFonts w:hint="cs"/>
                <w:rtl/>
              </w:rPr>
              <w:t>داخل</w:t>
            </w:r>
            <w:r w:rsidRPr="00A141F3">
              <w:rPr>
                <w:rtl/>
              </w:rPr>
              <w:t xml:space="preserve"> </w:t>
            </w:r>
            <w:r w:rsidRPr="00A141F3">
              <w:rPr>
                <w:rFonts w:hint="cs"/>
                <w:rtl/>
              </w:rPr>
              <w:t>هبيلا</w:t>
            </w:r>
          </w:p>
        </w:tc>
      </w:tr>
      <w:tr w:rsidR="00450914" w:rsidRPr="006F5A28" w14:paraId="0628F234" w14:textId="1471A0DA" w:rsidTr="006F5A28">
        <w:trPr>
          <w:trHeight w:val="288"/>
        </w:trPr>
        <w:tc>
          <w:tcPr>
            <w:tcW w:w="960" w:type="dxa"/>
            <w:noWrap/>
            <w:hideMark/>
          </w:tcPr>
          <w:p w14:paraId="3ECB2DE2"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127</w:t>
            </w:r>
          </w:p>
        </w:tc>
        <w:tc>
          <w:tcPr>
            <w:tcW w:w="1375" w:type="dxa"/>
            <w:noWrap/>
            <w:hideMark/>
          </w:tcPr>
          <w:p w14:paraId="13AC027C"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Forbarnga</w:t>
            </w:r>
            <w:proofErr w:type="spellEnd"/>
          </w:p>
        </w:tc>
        <w:tc>
          <w:tcPr>
            <w:tcW w:w="1800" w:type="dxa"/>
          </w:tcPr>
          <w:p w14:paraId="5D5FA4F3" w14:textId="5C2B1AFF" w:rsidR="00450914" w:rsidRPr="006F5A28" w:rsidRDefault="00450914" w:rsidP="00450914">
            <w:pPr>
              <w:jc w:val="right"/>
              <w:rPr>
                <w:rFonts w:ascii="Calibri" w:eastAsia="Times New Roman" w:hAnsi="Calibri" w:cs="Calibri"/>
                <w:color w:val="000000"/>
              </w:rPr>
            </w:pPr>
            <w:r w:rsidRPr="0016078E">
              <w:rPr>
                <w:rFonts w:hint="cs"/>
                <w:rtl/>
              </w:rPr>
              <w:t>فوربرنقا</w:t>
            </w:r>
          </w:p>
        </w:tc>
        <w:tc>
          <w:tcPr>
            <w:tcW w:w="2606" w:type="dxa"/>
            <w:noWrap/>
            <w:hideMark/>
          </w:tcPr>
          <w:p w14:paraId="48E7F82F" w14:textId="08BFE6E0" w:rsidR="00450914" w:rsidRPr="006F5A28" w:rsidRDefault="00804FAC" w:rsidP="00450914">
            <w:pPr>
              <w:rPr>
                <w:rFonts w:ascii="Calibri" w:eastAsia="Times New Roman" w:hAnsi="Calibri" w:cs="Calibri"/>
                <w:color w:val="000000"/>
              </w:rPr>
            </w:pPr>
            <w:r w:rsidRPr="006F5A28">
              <w:rPr>
                <w:rFonts w:ascii="Calibri" w:eastAsia="Times New Roman" w:hAnsi="Calibri" w:cs="Calibri"/>
                <w:color w:val="000000"/>
              </w:rPr>
              <w:t>I</w:t>
            </w:r>
            <w:r w:rsidR="00450914" w:rsidRPr="006F5A28">
              <w:rPr>
                <w:rFonts w:ascii="Calibri" w:eastAsia="Times New Roman" w:hAnsi="Calibri" w:cs="Calibri"/>
                <w:color w:val="000000"/>
              </w:rPr>
              <w:t>nside</w:t>
            </w:r>
            <w:r>
              <w:rPr>
                <w:rFonts w:ascii="Calibri" w:eastAsia="Times New Roman" w:hAnsi="Calibri" w:cs="Calibri"/>
                <w:color w:val="000000"/>
              </w:rPr>
              <w:t xml:space="preserve"> </w:t>
            </w:r>
            <w:proofErr w:type="spellStart"/>
            <w:r>
              <w:rPr>
                <w:rFonts w:ascii="Calibri" w:eastAsia="Times New Roman" w:hAnsi="Calibri" w:cs="Calibri"/>
                <w:color w:val="000000"/>
              </w:rPr>
              <w:t>Forbarnga</w:t>
            </w:r>
            <w:proofErr w:type="spellEnd"/>
          </w:p>
        </w:tc>
        <w:tc>
          <w:tcPr>
            <w:tcW w:w="2606" w:type="dxa"/>
          </w:tcPr>
          <w:p w14:paraId="6634869D" w14:textId="2B14DA64" w:rsidR="00450914" w:rsidRPr="006F5A28" w:rsidRDefault="00450914" w:rsidP="00450914">
            <w:pPr>
              <w:jc w:val="right"/>
              <w:rPr>
                <w:rFonts w:ascii="Calibri" w:eastAsia="Times New Roman" w:hAnsi="Calibri" w:cs="Calibri"/>
                <w:color w:val="000000"/>
              </w:rPr>
            </w:pPr>
            <w:r w:rsidRPr="00A141F3">
              <w:rPr>
                <w:rFonts w:hint="cs"/>
                <w:rtl/>
              </w:rPr>
              <w:t>داخل</w:t>
            </w:r>
            <w:r w:rsidRPr="00A141F3">
              <w:rPr>
                <w:rtl/>
              </w:rPr>
              <w:t xml:space="preserve"> </w:t>
            </w:r>
            <w:r w:rsidRPr="00A141F3">
              <w:rPr>
                <w:rFonts w:hint="cs"/>
                <w:rtl/>
              </w:rPr>
              <w:t>فوربرنقا</w:t>
            </w:r>
          </w:p>
        </w:tc>
      </w:tr>
      <w:tr w:rsidR="00450914" w:rsidRPr="006F5A28" w14:paraId="73FA61B6" w14:textId="081D1074" w:rsidTr="006F5A28">
        <w:trPr>
          <w:trHeight w:val="288"/>
        </w:trPr>
        <w:tc>
          <w:tcPr>
            <w:tcW w:w="960" w:type="dxa"/>
            <w:noWrap/>
            <w:hideMark/>
          </w:tcPr>
          <w:p w14:paraId="6BE0612C"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128</w:t>
            </w:r>
          </w:p>
        </w:tc>
        <w:tc>
          <w:tcPr>
            <w:tcW w:w="1375" w:type="dxa"/>
            <w:noWrap/>
            <w:hideMark/>
          </w:tcPr>
          <w:p w14:paraId="19FCBC3D"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Garsila</w:t>
            </w:r>
          </w:p>
        </w:tc>
        <w:tc>
          <w:tcPr>
            <w:tcW w:w="1800" w:type="dxa"/>
          </w:tcPr>
          <w:p w14:paraId="143ADF94" w14:textId="39B8B298" w:rsidR="00450914" w:rsidRPr="006F5A28" w:rsidRDefault="0017757C" w:rsidP="00450914">
            <w:pPr>
              <w:jc w:val="right"/>
              <w:rPr>
                <w:rFonts w:ascii="Calibri" w:eastAsia="Times New Roman" w:hAnsi="Calibri" w:cs="Calibri"/>
                <w:color w:val="000000"/>
              </w:rPr>
            </w:pPr>
            <w:r>
              <w:rPr>
                <w:rFonts w:hint="cs"/>
                <w:rtl/>
              </w:rPr>
              <w:t>قارسيلا</w:t>
            </w:r>
          </w:p>
        </w:tc>
        <w:tc>
          <w:tcPr>
            <w:tcW w:w="2606" w:type="dxa"/>
            <w:noWrap/>
            <w:hideMark/>
          </w:tcPr>
          <w:p w14:paraId="0FCE2F54" w14:textId="48C32DC0" w:rsidR="00450914" w:rsidRPr="006F5A28" w:rsidRDefault="00804FAC" w:rsidP="00450914">
            <w:pPr>
              <w:rPr>
                <w:rFonts w:ascii="Calibri" w:eastAsia="Times New Roman" w:hAnsi="Calibri" w:cs="Calibri"/>
                <w:color w:val="000000"/>
              </w:rPr>
            </w:pPr>
            <w:r w:rsidRPr="006F5A28">
              <w:rPr>
                <w:rFonts w:ascii="Calibri" w:eastAsia="Times New Roman" w:hAnsi="Calibri" w:cs="Calibri"/>
                <w:color w:val="000000"/>
              </w:rPr>
              <w:t>I</w:t>
            </w:r>
            <w:r w:rsidR="00450914" w:rsidRPr="006F5A28">
              <w:rPr>
                <w:rFonts w:ascii="Calibri" w:eastAsia="Times New Roman" w:hAnsi="Calibri" w:cs="Calibri"/>
                <w:color w:val="000000"/>
              </w:rPr>
              <w:t>nside</w:t>
            </w:r>
            <w:r>
              <w:rPr>
                <w:rFonts w:ascii="Calibri" w:eastAsia="Times New Roman" w:hAnsi="Calibri" w:cs="Calibri"/>
                <w:color w:val="000000"/>
              </w:rPr>
              <w:t xml:space="preserve"> Garsila</w:t>
            </w:r>
          </w:p>
        </w:tc>
        <w:tc>
          <w:tcPr>
            <w:tcW w:w="2606" w:type="dxa"/>
          </w:tcPr>
          <w:p w14:paraId="5E0CD654" w14:textId="3918755E" w:rsidR="00450914" w:rsidRPr="006F5A28" w:rsidRDefault="00450914" w:rsidP="00450914">
            <w:pPr>
              <w:jc w:val="right"/>
              <w:rPr>
                <w:rFonts w:ascii="Calibri" w:eastAsia="Times New Roman" w:hAnsi="Calibri" w:cs="Calibri"/>
                <w:color w:val="000000"/>
              </w:rPr>
            </w:pPr>
            <w:r w:rsidRPr="00A141F3">
              <w:rPr>
                <w:rFonts w:hint="cs"/>
                <w:rtl/>
              </w:rPr>
              <w:t>داخل</w:t>
            </w:r>
            <w:r w:rsidRPr="00A141F3">
              <w:rPr>
                <w:rtl/>
              </w:rPr>
              <w:t xml:space="preserve"> </w:t>
            </w:r>
            <w:r w:rsidR="0017757C">
              <w:rPr>
                <w:rFonts w:hint="cs"/>
                <w:rtl/>
              </w:rPr>
              <w:t>قارسيلا</w:t>
            </w:r>
          </w:p>
        </w:tc>
      </w:tr>
      <w:tr w:rsidR="00450914" w:rsidRPr="006F5A28" w14:paraId="09BFD635" w14:textId="2D874A74" w:rsidTr="006F5A28">
        <w:trPr>
          <w:trHeight w:val="288"/>
        </w:trPr>
        <w:tc>
          <w:tcPr>
            <w:tcW w:w="960" w:type="dxa"/>
            <w:noWrap/>
            <w:hideMark/>
          </w:tcPr>
          <w:p w14:paraId="678365CC"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129</w:t>
            </w:r>
          </w:p>
        </w:tc>
        <w:tc>
          <w:tcPr>
            <w:tcW w:w="1375" w:type="dxa"/>
            <w:noWrap/>
            <w:hideMark/>
          </w:tcPr>
          <w:p w14:paraId="36E5257E"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Mukjar</w:t>
            </w:r>
            <w:proofErr w:type="spellEnd"/>
          </w:p>
        </w:tc>
        <w:tc>
          <w:tcPr>
            <w:tcW w:w="1800" w:type="dxa"/>
          </w:tcPr>
          <w:p w14:paraId="5C96E09E" w14:textId="727D8F6D" w:rsidR="00450914" w:rsidRPr="006F5A28" w:rsidRDefault="00450914" w:rsidP="00450914">
            <w:pPr>
              <w:jc w:val="right"/>
              <w:rPr>
                <w:rFonts w:ascii="Calibri" w:eastAsia="Times New Roman" w:hAnsi="Calibri" w:cs="Calibri"/>
                <w:color w:val="000000"/>
              </w:rPr>
            </w:pPr>
            <w:r w:rsidRPr="0016078E">
              <w:rPr>
                <w:rFonts w:hint="cs"/>
                <w:rtl/>
              </w:rPr>
              <w:t>مكجر</w:t>
            </w:r>
          </w:p>
        </w:tc>
        <w:tc>
          <w:tcPr>
            <w:tcW w:w="2606" w:type="dxa"/>
            <w:noWrap/>
            <w:hideMark/>
          </w:tcPr>
          <w:p w14:paraId="0FDC1936" w14:textId="7660853D" w:rsidR="00450914" w:rsidRPr="006F5A28" w:rsidRDefault="00804FAC" w:rsidP="00450914">
            <w:pPr>
              <w:rPr>
                <w:rFonts w:ascii="Calibri" w:eastAsia="Times New Roman" w:hAnsi="Calibri" w:cs="Calibri"/>
                <w:color w:val="000000"/>
              </w:rPr>
            </w:pPr>
            <w:r w:rsidRPr="006F5A28">
              <w:rPr>
                <w:rFonts w:ascii="Calibri" w:eastAsia="Times New Roman" w:hAnsi="Calibri" w:cs="Calibri"/>
                <w:color w:val="000000"/>
              </w:rPr>
              <w:t>I</w:t>
            </w:r>
            <w:r w:rsidR="00450914" w:rsidRPr="006F5A28">
              <w:rPr>
                <w:rFonts w:ascii="Calibri" w:eastAsia="Times New Roman" w:hAnsi="Calibri" w:cs="Calibri"/>
                <w:color w:val="000000"/>
              </w:rPr>
              <w:t>nside</w:t>
            </w:r>
            <w:r>
              <w:rPr>
                <w:rFonts w:ascii="Calibri" w:eastAsia="Times New Roman" w:hAnsi="Calibri" w:cs="Calibri"/>
                <w:color w:val="000000"/>
              </w:rPr>
              <w:t xml:space="preserve"> </w:t>
            </w:r>
            <w:proofErr w:type="spellStart"/>
            <w:r>
              <w:rPr>
                <w:rFonts w:ascii="Calibri" w:eastAsia="Times New Roman" w:hAnsi="Calibri" w:cs="Calibri"/>
                <w:color w:val="000000"/>
              </w:rPr>
              <w:t>Mukjar</w:t>
            </w:r>
            <w:proofErr w:type="spellEnd"/>
          </w:p>
        </w:tc>
        <w:tc>
          <w:tcPr>
            <w:tcW w:w="2606" w:type="dxa"/>
          </w:tcPr>
          <w:p w14:paraId="3A401A3C" w14:textId="608C73A6" w:rsidR="00450914" w:rsidRPr="006F5A28" w:rsidRDefault="00450914" w:rsidP="00450914">
            <w:pPr>
              <w:jc w:val="right"/>
              <w:rPr>
                <w:rFonts w:ascii="Calibri" w:eastAsia="Times New Roman" w:hAnsi="Calibri" w:cs="Calibri"/>
                <w:color w:val="000000"/>
              </w:rPr>
            </w:pPr>
            <w:r w:rsidRPr="00A141F3">
              <w:rPr>
                <w:rFonts w:hint="cs"/>
                <w:rtl/>
              </w:rPr>
              <w:t>داخل</w:t>
            </w:r>
            <w:r w:rsidRPr="00A141F3">
              <w:rPr>
                <w:rtl/>
              </w:rPr>
              <w:t xml:space="preserve"> </w:t>
            </w:r>
            <w:r w:rsidRPr="00A141F3">
              <w:rPr>
                <w:rFonts w:hint="cs"/>
                <w:rtl/>
              </w:rPr>
              <w:t>مكجر</w:t>
            </w:r>
          </w:p>
        </w:tc>
      </w:tr>
      <w:tr w:rsidR="00450914" w:rsidRPr="006F5A28" w14:paraId="2D34DD96" w14:textId="483B3E52" w:rsidTr="006F5A28">
        <w:trPr>
          <w:trHeight w:val="288"/>
        </w:trPr>
        <w:tc>
          <w:tcPr>
            <w:tcW w:w="960" w:type="dxa"/>
            <w:noWrap/>
            <w:hideMark/>
          </w:tcPr>
          <w:p w14:paraId="1F895B77"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130</w:t>
            </w:r>
          </w:p>
        </w:tc>
        <w:tc>
          <w:tcPr>
            <w:tcW w:w="1375" w:type="dxa"/>
            <w:noWrap/>
            <w:hideMark/>
          </w:tcPr>
          <w:p w14:paraId="73869E26"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800" w:type="dxa"/>
          </w:tcPr>
          <w:p w14:paraId="1CDB5710" w14:textId="184BEA34" w:rsidR="00450914" w:rsidRPr="006F5A28" w:rsidRDefault="00450914" w:rsidP="00450914">
            <w:pPr>
              <w:jc w:val="right"/>
              <w:rPr>
                <w:rFonts w:ascii="Calibri" w:eastAsia="Times New Roman" w:hAnsi="Calibri" w:cs="Calibri"/>
                <w:color w:val="000000"/>
              </w:rPr>
            </w:pPr>
            <w:r w:rsidRPr="0016078E">
              <w:rPr>
                <w:rFonts w:hint="cs"/>
                <w:rtl/>
              </w:rPr>
              <w:t>الجنينة</w:t>
            </w:r>
          </w:p>
        </w:tc>
        <w:tc>
          <w:tcPr>
            <w:tcW w:w="2606" w:type="dxa"/>
            <w:noWrap/>
            <w:hideMark/>
          </w:tcPr>
          <w:p w14:paraId="0E6E014F" w14:textId="2333FF71"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Sirba locality (Koma </w:t>
            </w:r>
            <w:proofErr w:type="gramStart"/>
            <w:r w:rsidRPr="006F5A28">
              <w:rPr>
                <w:rFonts w:ascii="Calibri" w:eastAsia="Times New Roman" w:hAnsi="Calibri" w:cs="Calibri"/>
                <w:color w:val="000000"/>
              </w:rPr>
              <w:t>HF )</w:t>
            </w:r>
            <w:proofErr w:type="gramEnd"/>
          </w:p>
        </w:tc>
        <w:tc>
          <w:tcPr>
            <w:tcW w:w="2606" w:type="dxa"/>
          </w:tcPr>
          <w:p w14:paraId="23D2B76B" w14:textId="5F36C71A" w:rsidR="00450914" w:rsidRPr="006F5A28" w:rsidRDefault="00450914" w:rsidP="00450914">
            <w:pPr>
              <w:jc w:val="right"/>
              <w:rPr>
                <w:rFonts w:ascii="Calibri" w:eastAsia="Times New Roman" w:hAnsi="Calibri" w:cs="Calibri"/>
                <w:color w:val="000000"/>
              </w:rPr>
            </w:pPr>
            <w:r w:rsidRPr="00A141F3">
              <w:rPr>
                <w:rFonts w:hint="cs"/>
                <w:rtl/>
              </w:rPr>
              <w:t>منطقة</w:t>
            </w:r>
            <w:r w:rsidRPr="00A141F3">
              <w:rPr>
                <w:rtl/>
              </w:rPr>
              <w:t xml:space="preserve"> </w:t>
            </w:r>
            <w:r w:rsidRPr="00A141F3">
              <w:rPr>
                <w:rFonts w:hint="cs"/>
                <w:rtl/>
              </w:rPr>
              <w:t>سربا</w:t>
            </w:r>
            <w:r w:rsidRPr="00A141F3">
              <w:rPr>
                <w:rtl/>
              </w:rPr>
              <w:t xml:space="preserve"> (</w:t>
            </w: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كوما</w:t>
            </w:r>
            <w:r w:rsidRPr="00A141F3">
              <w:rPr>
                <w:rtl/>
              </w:rPr>
              <w:t>)</w:t>
            </w:r>
          </w:p>
        </w:tc>
      </w:tr>
      <w:tr w:rsidR="00450914" w:rsidRPr="006F5A28" w14:paraId="353C7635" w14:textId="65D33F5D" w:rsidTr="006F5A28">
        <w:trPr>
          <w:trHeight w:val="288"/>
        </w:trPr>
        <w:tc>
          <w:tcPr>
            <w:tcW w:w="960" w:type="dxa"/>
            <w:noWrap/>
            <w:hideMark/>
          </w:tcPr>
          <w:p w14:paraId="60258B92"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131</w:t>
            </w:r>
          </w:p>
        </w:tc>
        <w:tc>
          <w:tcPr>
            <w:tcW w:w="1375" w:type="dxa"/>
            <w:noWrap/>
            <w:hideMark/>
          </w:tcPr>
          <w:p w14:paraId="1B685634"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800" w:type="dxa"/>
          </w:tcPr>
          <w:p w14:paraId="2F689949" w14:textId="348BA611" w:rsidR="00450914" w:rsidRPr="006F5A28" w:rsidRDefault="00450914" w:rsidP="00450914">
            <w:pPr>
              <w:jc w:val="right"/>
              <w:rPr>
                <w:rFonts w:ascii="Calibri" w:eastAsia="Times New Roman" w:hAnsi="Calibri" w:cs="Calibri"/>
                <w:color w:val="000000"/>
              </w:rPr>
            </w:pPr>
            <w:r w:rsidRPr="0016078E">
              <w:rPr>
                <w:rFonts w:hint="cs"/>
                <w:rtl/>
              </w:rPr>
              <w:t>الجنينة</w:t>
            </w:r>
          </w:p>
        </w:tc>
        <w:tc>
          <w:tcPr>
            <w:tcW w:w="2606" w:type="dxa"/>
            <w:noWrap/>
            <w:hideMark/>
          </w:tcPr>
          <w:p w14:paraId="0CBFCD87" w14:textId="25A7BF74"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Sirba locality (Corgi </w:t>
            </w:r>
            <w:proofErr w:type="gramStart"/>
            <w:r w:rsidRPr="006F5A28">
              <w:rPr>
                <w:rFonts w:ascii="Calibri" w:eastAsia="Times New Roman" w:hAnsi="Calibri" w:cs="Calibri"/>
                <w:color w:val="000000"/>
              </w:rPr>
              <w:t>HF )</w:t>
            </w:r>
            <w:proofErr w:type="gramEnd"/>
          </w:p>
        </w:tc>
        <w:tc>
          <w:tcPr>
            <w:tcW w:w="2606" w:type="dxa"/>
          </w:tcPr>
          <w:p w14:paraId="7432B52A" w14:textId="1996B722" w:rsidR="00450914" w:rsidRPr="006F5A28" w:rsidRDefault="00450914" w:rsidP="00450914">
            <w:pPr>
              <w:jc w:val="right"/>
              <w:rPr>
                <w:rFonts w:ascii="Calibri" w:eastAsia="Times New Roman" w:hAnsi="Calibri" w:cs="Calibri"/>
                <w:color w:val="000000"/>
              </w:rPr>
            </w:pPr>
            <w:r w:rsidRPr="00A141F3">
              <w:rPr>
                <w:rFonts w:hint="cs"/>
                <w:rtl/>
              </w:rPr>
              <w:t>منطقة</w:t>
            </w:r>
            <w:r w:rsidRPr="00A141F3">
              <w:rPr>
                <w:rtl/>
              </w:rPr>
              <w:t xml:space="preserve"> </w:t>
            </w:r>
            <w:r w:rsidRPr="00A141F3">
              <w:rPr>
                <w:rFonts w:hint="cs"/>
                <w:rtl/>
              </w:rPr>
              <w:t>سربا</w:t>
            </w:r>
            <w:r w:rsidRPr="00A141F3">
              <w:rPr>
                <w:rtl/>
              </w:rPr>
              <w:t xml:space="preserve"> (</w:t>
            </w: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كورجي</w:t>
            </w:r>
            <w:r w:rsidRPr="00A141F3">
              <w:rPr>
                <w:rtl/>
              </w:rPr>
              <w:t>)</w:t>
            </w:r>
          </w:p>
        </w:tc>
      </w:tr>
      <w:tr w:rsidR="00450914" w:rsidRPr="006F5A28" w14:paraId="2293198D" w14:textId="585CF90D" w:rsidTr="006F5A28">
        <w:trPr>
          <w:trHeight w:val="288"/>
        </w:trPr>
        <w:tc>
          <w:tcPr>
            <w:tcW w:w="960" w:type="dxa"/>
            <w:noWrap/>
            <w:hideMark/>
          </w:tcPr>
          <w:p w14:paraId="6B8F91A3"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132</w:t>
            </w:r>
          </w:p>
        </w:tc>
        <w:tc>
          <w:tcPr>
            <w:tcW w:w="1375" w:type="dxa"/>
            <w:noWrap/>
            <w:hideMark/>
          </w:tcPr>
          <w:p w14:paraId="7DD317DE"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800" w:type="dxa"/>
          </w:tcPr>
          <w:p w14:paraId="13B63F43" w14:textId="6DB4F25B" w:rsidR="00450914" w:rsidRPr="006F5A28" w:rsidRDefault="00450914" w:rsidP="00450914">
            <w:pPr>
              <w:jc w:val="right"/>
              <w:rPr>
                <w:rFonts w:ascii="Calibri" w:eastAsia="Times New Roman" w:hAnsi="Calibri" w:cs="Calibri"/>
                <w:color w:val="000000"/>
              </w:rPr>
            </w:pPr>
            <w:r w:rsidRPr="0016078E">
              <w:rPr>
                <w:rFonts w:hint="cs"/>
                <w:rtl/>
              </w:rPr>
              <w:t>الجنينة</w:t>
            </w:r>
          </w:p>
        </w:tc>
        <w:tc>
          <w:tcPr>
            <w:tcW w:w="2606" w:type="dxa"/>
            <w:noWrap/>
            <w:hideMark/>
          </w:tcPr>
          <w:p w14:paraId="26479104" w14:textId="5ACD5EAF"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Kranik locality (Morny SC)</w:t>
            </w:r>
          </w:p>
        </w:tc>
        <w:tc>
          <w:tcPr>
            <w:tcW w:w="2606" w:type="dxa"/>
          </w:tcPr>
          <w:p w14:paraId="01CB5E0A" w14:textId="7B021B81" w:rsidR="00450914" w:rsidRPr="006F5A28" w:rsidRDefault="00450914" w:rsidP="00450914">
            <w:pPr>
              <w:jc w:val="right"/>
              <w:rPr>
                <w:rFonts w:ascii="Calibri" w:eastAsia="Times New Roman" w:hAnsi="Calibri" w:cs="Calibri"/>
                <w:color w:val="000000"/>
              </w:rPr>
            </w:pPr>
            <w:r w:rsidRPr="00A141F3">
              <w:rPr>
                <w:rFonts w:hint="cs"/>
                <w:rtl/>
              </w:rPr>
              <w:t>منطقة</w:t>
            </w:r>
            <w:r w:rsidRPr="00A141F3">
              <w:rPr>
                <w:rtl/>
              </w:rPr>
              <w:t xml:space="preserve"> </w:t>
            </w:r>
            <w:r w:rsidRPr="00A141F3">
              <w:rPr>
                <w:rFonts w:hint="cs"/>
                <w:rtl/>
              </w:rPr>
              <w:t>كرينك</w:t>
            </w:r>
            <w:r w:rsidRPr="00A141F3">
              <w:rPr>
                <w:rtl/>
              </w:rPr>
              <w:t xml:space="preserve"> (</w:t>
            </w:r>
            <w:r w:rsidRPr="00A141F3">
              <w:rPr>
                <w:rFonts w:hint="cs"/>
                <w:rtl/>
              </w:rPr>
              <w:t>م</w:t>
            </w:r>
            <w:r w:rsidRPr="00A141F3">
              <w:rPr>
                <w:rtl/>
              </w:rPr>
              <w:t>.</w:t>
            </w:r>
            <w:r w:rsidRPr="00A141F3">
              <w:rPr>
                <w:rFonts w:hint="cs"/>
                <w:rtl/>
              </w:rPr>
              <w:t>ا</w:t>
            </w:r>
            <w:r w:rsidRPr="00A141F3">
              <w:rPr>
                <w:rtl/>
              </w:rPr>
              <w:t xml:space="preserve"> </w:t>
            </w:r>
            <w:r w:rsidRPr="00A141F3">
              <w:rPr>
                <w:rFonts w:hint="cs"/>
                <w:rtl/>
              </w:rPr>
              <w:t>مورني</w:t>
            </w:r>
            <w:r w:rsidRPr="00A141F3">
              <w:rPr>
                <w:rtl/>
              </w:rPr>
              <w:t>)</w:t>
            </w:r>
          </w:p>
        </w:tc>
      </w:tr>
      <w:tr w:rsidR="00450914" w:rsidRPr="006F5A28" w14:paraId="6EC4301A" w14:textId="71E351D6" w:rsidTr="006F5A28">
        <w:trPr>
          <w:trHeight w:val="288"/>
        </w:trPr>
        <w:tc>
          <w:tcPr>
            <w:tcW w:w="960" w:type="dxa"/>
            <w:noWrap/>
            <w:hideMark/>
          </w:tcPr>
          <w:p w14:paraId="0047FA90"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lastRenderedPageBreak/>
              <w:t>133</w:t>
            </w:r>
          </w:p>
        </w:tc>
        <w:tc>
          <w:tcPr>
            <w:tcW w:w="1375" w:type="dxa"/>
            <w:noWrap/>
            <w:hideMark/>
          </w:tcPr>
          <w:p w14:paraId="64640C99"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800" w:type="dxa"/>
          </w:tcPr>
          <w:p w14:paraId="59D52692" w14:textId="2DD4EA8E" w:rsidR="00450914" w:rsidRPr="006F5A28" w:rsidRDefault="00450914" w:rsidP="00450914">
            <w:pPr>
              <w:jc w:val="right"/>
              <w:rPr>
                <w:rFonts w:ascii="Calibri" w:eastAsia="Times New Roman" w:hAnsi="Calibri" w:cs="Calibri"/>
                <w:color w:val="000000"/>
              </w:rPr>
            </w:pPr>
            <w:r w:rsidRPr="0016078E">
              <w:rPr>
                <w:rFonts w:hint="cs"/>
                <w:rtl/>
              </w:rPr>
              <w:t>الجنينة</w:t>
            </w:r>
          </w:p>
        </w:tc>
        <w:tc>
          <w:tcPr>
            <w:tcW w:w="2606" w:type="dxa"/>
            <w:noWrap/>
            <w:hideMark/>
          </w:tcPr>
          <w:p w14:paraId="6D4442D1" w14:textId="51A59F1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Kranik locality (Rossi HF)</w:t>
            </w:r>
          </w:p>
        </w:tc>
        <w:tc>
          <w:tcPr>
            <w:tcW w:w="2606" w:type="dxa"/>
          </w:tcPr>
          <w:p w14:paraId="38C78564" w14:textId="06567C24" w:rsidR="00450914" w:rsidRPr="006F5A28" w:rsidRDefault="00450914" w:rsidP="00450914">
            <w:pPr>
              <w:jc w:val="right"/>
              <w:rPr>
                <w:rFonts w:ascii="Calibri" w:eastAsia="Times New Roman" w:hAnsi="Calibri" w:cs="Calibri"/>
                <w:color w:val="000000"/>
              </w:rPr>
            </w:pPr>
            <w:r w:rsidRPr="00A141F3">
              <w:rPr>
                <w:rFonts w:hint="cs"/>
                <w:rtl/>
              </w:rPr>
              <w:t>منطقة</w:t>
            </w:r>
            <w:r w:rsidRPr="00A141F3">
              <w:rPr>
                <w:rtl/>
              </w:rPr>
              <w:t xml:space="preserve"> </w:t>
            </w:r>
            <w:r w:rsidRPr="00A141F3">
              <w:rPr>
                <w:rFonts w:hint="cs"/>
                <w:rtl/>
              </w:rPr>
              <w:t>كرينك</w:t>
            </w:r>
            <w:r w:rsidRPr="00A141F3">
              <w:rPr>
                <w:rtl/>
              </w:rPr>
              <w:t xml:space="preserve"> (</w:t>
            </w: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روسي</w:t>
            </w:r>
            <w:r w:rsidRPr="00A141F3">
              <w:rPr>
                <w:rtl/>
              </w:rPr>
              <w:t>)</w:t>
            </w:r>
          </w:p>
        </w:tc>
      </w:tr>
      <w:tr w:rsidR="00450914" w:rsidRPr="006F5A28" w14:paraId="7872B299" w14:textId="59552777" w:rsidTr="006F5A28">
        <w:trPr>
          <w:trHeight w:val="288"/>
        </w:trPr>
        <w:tc>
          <w:tcPr>
            <w:tcW w:w="960" w:type="dxa"/>
            <w:noWrap/>
            <w:hideMark/>
          </w:tcPr>
          <w:p w14:paraId="7776501A"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134</w:t>
            </w:r>
          </w:p>
        </w:tc>
        <w:tc>
          <w:tcPr>
            <w:tcW w:w="1375" w:type="dxa"/>
            <w:noWrap/>
            <w:hideMark/>
          </w:tcPr>
          <w:p w14:paraId="10EBDCA0"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800" w:type="dxa"/>
          </w:tcPr>
          <w:p w14:paraId="60747304" w14:textId="4A59BE24" w:rsidR="00450914" w:rsidRPr="006F5A28" w:rsidRDefault="00450914" w:rsidP="00450914">
            <w:pPr>
              <w:jc w:val="right"/>
              <w:rPr>
                <w:rFonts w:ascii="Calibri" w:eastAsia="Times New Roman" w:hAnsi="Calibri" w:cs="Calibri"/>
                <w:color w:val="000000"/>
              </w:rPr>
            </w:pPr>
            <w:r w:rsidRPr="0016078E">
              <w:rPr>
                <w:rFonts w:hint="cs"/>
                <w:rtl/>
              </w:rPr>
              <w:t>الجنينة</w:t>
            </w:r>
          </w:p>
        </w:tc>
        <w:tc>
          <w:tcPr>
            <w:tcW w:w="2606" w:type="dxa"/>
            <w:noWrap/>
            <w:hideMark/>
          </w:tcPr>
          <w:p w14:paraId="437B9E3F" w14:textId="61359A7C"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Inside </w:t>
            </w: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Locality (Adar HF)</w:t>
            </w:r>
          </w:p>
        </w:tc>
        <w:tc>
          <w:tcPr>
            <w:tcW w:w="2606" w:type="dxa"/>
          </w:tcPr>
          <w:p w14:paraId="32D7EDC7" w14:textId="7861C5A0" w:rsidR="00450914" w:rsidRPr="006F5A28" w:rsidRDefault="00450914" w:rsidP="00450914">
            <w:pPr>
              <w:jc w:val="right"/>
              <w:rPr>
                <w:rFonts w:ascii="Calibri" w:eastAsia="Times New Roman" w:hAnsi="Calibri" w:cs="Calibri"/>
                <w:color w:val="000000"/>
              </w:rPr>
            </w:pPr>
            <w:r w:rsidRPr="00A141F3">
              <w:rPr>
                <w:rFonts w:hint="cs"/>
                <w:rtl/>
              </w:rPr>
              <w:t>داخل</w:t>
            </w:r>
            <w:r w:rsidRPr="00A141F3">
              <w:rPr>
                <w:rtl/>
              </w:rPr>
              <w:t xml:space="preserve"> </w:t>
            </w:r>
            <w:r w:rsidRPr="00A141F3">
              <w:rPr>
                <w:rFonts w:hint="cs"/>
                <w:rtl/>
              </w:rPr>
              <w:t>الجنينة</w:t>
            </w:r>
            <w:r w:rsidRPr="00A141F3">
              <w:rPr>
                <w:rtl/>
              </w:rPr>
              <w:t xml:space="preserve"> (</w:t>
            </w: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أدار</w:t>
            </w:r>
            <w:r w:rsidRPr="00A141F3">
              <w:rPr>
                <w:rtl/>
              </w:rPr>
              <w:t>)</w:t>
            </w:r>
          </w:p>
        </w:tc>
      </w:tr>
      <w:tr w:rsidR="00450914" w:rsidRPr="006F5A28" w14:paraId="134CDEAB" w14:textId="20C9B433" w:rsidTr="006F5A28">
        <w:trPr>
          <w:trHeight w:val="288"/>
        </w:trPr>
        <w:tc>
          <w:tcPr>
            <w:tcW w:w="960" w:type="dxa"/>
            <w:noWrap/>
            <w:hideMark/>
          </w:tcPr>
          <w:p w14:paraId="633A7E02"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135</w:t>
            </w:r>
          </w:p>
        </w:tc>
        <w:tc>
          <w:tcPr>
            <w:tcW w:w="1375" w:type="dxa"/>
            <w:noWrap/>
            <w:hideMark/>
          </w:tcPr>
          <w:p w14:paraId="5600F841"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800" w:type="dxa"/>
          </w:tcPr>
          <w:p w14:paraId="73A94FA4" w14:textId="091164EF" w:rsidR="00450914" w:rsidRPr="006F5A28" w:rsidRDefault="00450914" w:rsidP="00450914">
            <w:pPr>
              <w:jc w:val="right"/>
              <w:rPr>
                <w:rFonts w:ascii="Calibri" w:eastAsia="Times New Roman" w:hAnsi="Calibri" w:cs="Calibri"/>
                <w:color w:val="000000"/>
              </w:rPr>
            </w:pPr>
            <w:r w:rsidRPr="0016078E">
              <w:rPr>
                <w:rFonts w:hint="cs"/>
                <w:rtl/>
              </w:rPr>
              <w:t>الجنينة</w:t>
            </w:r>
          </w:p>
        </w:tc>
        <w:tc>
          <w:tcPr>
            <w:tcW w:w="2606" w:type="dxa"/>
            <w:noWrap/>
            <w:hideMark/>
          </w:tcPr>
          <w:p w14:paraId="7E40B42B" w14:textId="6E6D56D6"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Inside </w:t>
            </w: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Locality (</w:t>
            </w:r>
            <w:proofErr w:type="spellStart"/>
            <w:r w:rsidRPr="006F5A28">
              <w:rPr>
                <w:rFonts w:ascii="Calibri" w:eastAsia="Times New Roman" w:hAnsi="Calibri" w:cs="Calibri"/>
                <w:color w:val="000000"/>
              </w:rPr>
              <w:t>Omdowin</w:t>
            </w:r>
            <w:proofErr w:type="spellEnd"/>
            <w:r w:rsidRPr="006F5A28">
              <w:rPr>
                <w:rFonts w:ascii="Calibri" w:eastAsia="Times New Roman" w:hAnsi="Calibri" w:cs="Calibri"/>
                <w:color w:val="000000"/>
              </w:rPr>
              <w:t xml:space="preserve"> HF)</w:t>
            </w:r>
          </w:p>
        </w:tc>
        <w:tc>
          <w:tcPr>
            <w:tcW w:w="2606" w:type="dxa"/>
          </w:tcPr>
          <w:p w14:paraId="7512D840" w14:textId="20D65E57" w:rsidR="00450914" w:rsidRPr="006F5A28" w:rsidRDefault="00450914" w:rsidP="00450914">
            <w:pPr>
              <w:jc w:val="right"/>
              <w:rPr>
                <w:rFonts w:ascii="Calibri" w:eastAsia="Times New Roman" w:hAnsi="Calibri" w:cs="Calibri"/>
                <w:color w:val="000000"/>
              </w:rPr>
            </w:pPr>
            <w:r w:rsidRPr="00A141F3">
              <w:rPr>
                <w:rFonts w:hint="cs"/>
                <w:rtl/>
              </w:rPr>
              <w:t>داخل</w:t>
            </w:r>
            <w:r w:rsidRPr="00A141F3">
              <w:rPr>
                <w:rtl/>
              </w:rPr>
              <w:t xml:space="preserve"> </w:t>
            </w:r>
            <w:r w:rsidRPr="00A141F3">
              <w:rPr>
                <w:rFonts w:hint="cs"/>
                <w:rtl/>
              </w:rPr>
              <w:t>الجنينة</w:t>
            </w:r>
            <w:r w:rsidRPr="00A141F3">
              <w:rPr>
                <w:rtl/>
              </w:rPr>
              <w:t xml:space="preserve"> (</w:t>
            </w: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أم</w:t>
            </w:r>
            <w:r w:rsidRPr="00A141F3">
              <w:rPr>
                <w:rtl/>
              </w:rPr>
              <w:t xml:space="preserve"> </w:t>
            </w:r>
            <w:r w:rsidRPr="00A141F3">
              <w:rPr>
                <w:rFonts w:hint="cs"/>
                <w:rtl/>
              </w:rPr>
              <w:t>دوين</w:t>
            </w:r>
            <w:r w:rsidRPr="00A141F3">
              <w:rPr>
                <w:rtl/>
              </w:rPr>
              <w:t>)</w:t>
            </w:r>
          </w:p>
        </w:tc>
      </w:tr>
      <w:tr w:rsidR="00450914" w:rsidRPr="006F5A28" w14:paraId="49665AB4" w14:textId="6EFEF347" w:rsidTr="006F5A28">
        <w:trPr>
          <w:trHeight w:val="288"/>
        </w:trPr>
        <w:tc>
          <w:tcPr>
            <w:tcW w:w="960" w:type="dxa"/>
            <w:noWrap/>
            <w:hideMark/>
          </w:tcPr>
          <w:p w14:paraId="07070224"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136</w:t>
            </w:r>
          </w:p>
        </w:tc>
        <w:tc>
          <w:tcPr>
            <w:tcW w:w="1375" w:type="dxa"/>
            <w:noWrap/>
            <w:hideMark/>
          </w:tcPr>
          <w:p w14:paraId="32E9E583"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800" w:type="dxa"/>
          </w:tcPr>
          <w:p w14:paraId="4C413444" w14:textId="43EAEFB1" w:rsidR="00450914" w:rsidRPr="006F5A28" w:rsidRDefault="00450914" w:rsidP="00450914">
            <w:pPr>
              <w:jc w:val="right"/>
              <w:rPr>
                <w:rFonts w:ascii="Calibri" w:eastAsia="Times New Roman" w:hAnsi="Calibri" w:cs="Calibri"/>
                <w:color w:val="000000"/>
              </w:rPr>
            </w:pPr>
            <w:r w:rsidRPr="0016078E">
              <w:rPr>
                <w:rFonts w:hint="cs"/>
                <w:rtl/>
              </w:rPr>
              <w:t>الجنينة</w:t>
            </w:r>
          </w:p>
        </w:tc>
        <w:tc>
          <w:tcPr>
            <w:tcW w:w="2606" w:type="dxa"/>
            <w:noWrap/>
            <w:hideMark/>
          </w:tcPr>
          <w:p w14:paraId="5216A28A" w14:textId="4161492E"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Inside </w:t>
            </w: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Locality (Karak HF)</w:t>
            </w:r>
          </w:p>
        </w:tc>
        <w:tc>
          <w:tcPr>
            <w:tcW w:w="2606" w:type="dxa"/>
          </w:tcPr>
          <w:p w14:paraId="45C7D784" w14:textId="746C7FF1" w:rsidR="00450914" w:rsidRPr="006F5A28" w:rsidRDefault="00450914" w:rsidP="00450914">
            <w:pPr>
              <w:jc w:val="right"/>
              <w:rPr>
                <w:rFonts w:ascii="Calibri" w:eastAsia="Times New Roman" w:hAnsi="Calibri" w:cs="Calibri"/>
                <w:color w:val="000000"/>
              </w:rPr>
            </w:pPr>
            <w:r w:rsidRPr="00A141F3">
              <w:rPr>
                <w:rFonts w:hint="cs"/>
                <w:rtl/>
              </w:rPr>
              <w:t>داخل</w:t>
            </w:r>
            <w:r w:rsidRPr="00A141F3">
              <w:rPr>
                <w:rtl/>
              </w:rPr>
              <w:t xml:space="preserve"> </w:t>
            </w:r>
            <w:r w:rsidRPr="00A141F3">
              <w:rPr>
                <w:rFonts w:hint="cs"/>
                <w:rtl/>
              </w:rPr>
              <w:t>الجنينة</w:t>
            </w:r>
            <w:r w:rsidRPr="00A141F3">
              <w:rPr>
                <w:rtl/>
              </w:rPr>
              <w:t xml:space="preserve"> (</w:t>
            </w: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كراك</w:t>
            </w:r>
            <w:r w:rsidRPr="00A141F3">
              <w:rPr>
                <w:rtl/>
              </w:rPr>
              <w:t>)</w:t>
            </w:r>
          </w:p>
        </w:tc>
      </w:tr>
      <w:tr w:rsidR="00450914" w:rsidRPr="006F5A28" w14:paraId="4F03DF31" w14:textId="1EA3AC03" w:rsidTr="006F5A28">
        <w:trPr>
          <w:trHeight w:val="288"/>
        </w:trPr>
        <w:tc>
          <w:tcPr>
            <w:tcW w:w="960" w:type="dxa"/>
            <w:noWrap/>
            <w:hideMark/>
          </w:tcPr>
          <w:p w14:paraId="76B28BAC"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137</w:t>
            </w:r>
          </w:p>
        </w:tc>
        <w:tc>
          <w:tcPr>
            <w:tcW w:w="1375" w:type="dxa"/>
            <w:noWrap/>
            <w:hideMark/>
          </w:tcPr>
          <w:p w14:paraId="3AA52EFC"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800" w:type="dxa"/>
          </w:tcPr>
          <w:p w14:paraId="2B084DE3" w14:textId="6840B579" w:rsidR="00450914" w:rsidRPr="006F5A28" w:rsidRDefault="00450914" w:rsidP="00450914">
            <w:pPr>
              <w:jc w:val="right"/>
              <w:rPr>
                <w:rFonts w:ascii="Calibri" w:eastAsia="Times New Roman" w:hAnsi="Calibri" w:cs="Calibri"/>
                <w:color w:val="000000"/>
              </w:rPr>
            </w:pPr>
            <w:r w:rsidRPr="0016078E">
              <w:rPr>
                <w:rFonts w:hint="cs"/>
                <w:rtl/>
              </w:rPr>
              <w:t>الجنينة</w:t>
            </w:r>
          </w:p>
        </w:tc>
        <w:tc>
          <w:tcPr>
            <w:tcW w:w="2606" w:type="dxa"/>
            <w:noWrap/>
            <w:hideMark/>
          </w:tcPr>
          <w:p w14:paraId="6E0849CB" w14:textId="7C7EE446"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Inside </w:t>
            </w: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Locality (</w:t>
            </w:r>
            <w:proofErr w:type="spellStart"/>
            <w:r w:rsidRPr="006F5A28">
              <w:rPr>
                <w:rFonts w:ascii="Calibri" w:eastAsia="Times New Roman" w:hAnsi="Calibri" w:cs="Calibri"/>
                <w:color w:val="000000"/>
              </w:rPr>
              <w:t>Althowra</w:t>
            </w:r>
            <w:proofErr w:type="spellEnd"/>
            <w:r w:rsidRPr="006F5A28">
              <w:rPr>
                <w:rFonts w:ascii="Calibri" w:eastAsia="Times New Roman" w:hAnsi="Calibri" w:cs="Calibri"/>
                <w:color w:val="000000"/>
              </w:rPr>
              <w:t xml:space="preserve"> HF)</w:t>
            </w:r>
          </w:p>
        </w:tc>
        <w:tc>
          <w:tcPr>
            <w:tcW w:w="2606" w:type="dxa"/>
          </w:tcPr>
          <w:p w14:paraId="080AA664" w14:textId="394F1246" w:rsidR="00450914" w:rsidRPr="006F5A28" w:rsidRDefault="00450914" w:rsidP="00450914">
            <w:pPr>
              <w:jc w:val="right"/>
              <w:rPr>
                <w:rFonts w:ascii="Calibri" w:eastAsia="Times New Roman" w:hAnsi="Calibri" w:cs="Calibri"/>
                <w:color w:val="000000"/>
              </w:rPr>
            </w:pPr>
            <w:r w:rsidRPr="00A141F3">
              <w:rPr>
                <w:rFonts w:hint="cs"/>
                <w:rtl/>
              </w:rPr>
              <w:t>داخل</w:t>
            </w:r>
            <w:r w:rsidRPr="00A141F3">
              <w:rPr>
                <w:rtl/>
              </w:rPr>
              <w:t xml:space="preserve"> </w:t>
            </w:r>
            <w:r w:rsidRPr="00A141F3">
              <w:rPr>
                <w:rFonts w:hint="cs"/>
                <w:rtl/>
              </w:rPr>
              <w:t>الجنينة</w:t>
            </w:r>
            <w:r w:rsidRPr="00A141F3">
              <w:rPr>
                <w:rtl/>
              </w:rPr>
              <w:t xml:space="preserve"> (</w:t>
            </w:r>
            <w:r w:rsidRPr="00A141F3">
              <w:rPr>
                <w:rFonts w:hint="cs"/>
                <w:rtl/>
              </w:rPr>
              <w:t>م</w:t>
            </w:r>
            <w:r w:rsidRPr="00A141F3">
              <w:rPr>
                <w:rtl/>
              </w:rPr>
              <w:t>.</w:t>
            </w:r>
            <w:r w:rsidRPr="00A141F3">
              <w:rPr>
                <w:rFonts w:hint="cs"/>
                <w:rtl/>
              </w:rPr>
              <w:t>ص</w:t>
            </w:r>
            <w:r w:rsidRPr="00A141F3">
              <w:rPr>
                <w:rtl/>
              </w:rPr>
              <w:t xml:space="preserve"> </w:t>
            </w:r>
            <w:r w:rsidR="0017757C">
              <w:rPr>
                <w:rFonts w:hint="cs"/>
                <w:rtl/>
              </w:rPr>
              <w:t>الثورة</w:t>
            </w:r>
            <w:r w:rsidRPr="00A141F3">
              <w:rPr>
                <w:rtl/>
              </w:rPr>
              <w:t>)</w:t>
            </w:r>
          </w:p>
        </w:tc>
      </w:tr>
      <w:tr w:rsidR="00450914" w:rsidRPr="006F5A28" w14:paraId="7C0F0809" w14:textId="1B9DFFC1" w:rsidTr="006F5A28">
        <w:trPr>
          <w:trHeight w:val="288"/>
        </w:trPr>
        <w:tc>
          <w:tcPr>
            <w:tcW w:w="960" w:type="dxa"/>
            <w:noWrap/>
            <w:hideMark/>
          </w:tcPr>
          <w:p w14:paraId="62962ABF"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138</w:t>
            </w:r>
          </w:p>
        </w:tc>
        <w:tc>
          <w:tcPr>
            <w:tcW w:w="1375" w:type="dxa"/>
            <w:noWrap/>
            <w:hideMark/>
          </w:tcPr>
          <w:p w14:paraId="35F2DA52"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800" w:type="dxa"/>
          </w:tcPr>
          <w:p w14:paraId="4BC17068" w14:textId="3AC46848" w:rsidR="00450914" w:rsidRPr="006F5A28" w:rsidRDefault="00450914" w:rsidP="00450914">
            <w:pPr>
              <w:jc w:val="right"/>
              <w:rPr>
                <w:rFonts w:ascii="Calibri" w:eastAsia="Times New Roman" w:hAnsi="Calibri" w:cs="Calibri"/>
                <w:color w:val="000000"/>
              </w:rPr>
            </w:pPr>
            <w:r w:rsidRPr="0016078E">
              <w:rPr>
                <w:rFonts w:hint="cs"/>
                <w:rtl/>
              </w:rPr>
              <w:t>الجنينة</w:t>
            </w:r>
          </w:p>
        </w:tc>
        <w:tc>
          <w:tcPr>
            <w:tcW w:w="2606" w:type="dxa"/>
            <w:noWrap/>
            <w:hideMark/>
          </w:tcPr>
          <w:p w14:paraId="40AE5C12" w14:textId="78A0CC10"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Jabal Moon Locality</w:t>
            </w:r>
          </w:p>
        </w:tc>
        <w:tc>
          <w:tcPr>
            <w:tcW w:w="2606" w:type="dxa"/>
          </w:tcPr>
          <w:p w14:paraId="17695626" w14:textId="4FF7A990" w:rsidR="00450914" w:rsidRPr="006F5A28" w:rsidRDefault="00450914" w:rsidP="00450914">
            <w:pPr>
              <w:jc w:val="right"/>
              <w:rPr>
                <w:rFonts w:ascii="Calibri" w:eastAsia="Times New Roman" w:hAnsi="Calibri" w:cs="Calibri"/>
                <w:color w:val="000000"/>
              </w:rPr>
            </w:pPr>
            <w:r w:rsidRPr="00A141F3">
              <w:rPr>
                <w:rFonts w:hint="cs"/>
                <w:rtl/>
              </w:rPr>
              <w:t>منطقة</w:t>
            </w:r>
            <w:r w:rsidRPr="00A141F3">
              <w:rPr>
                <w:rtl/>
              </w:rPr>
              <w:t xml:space="preserve"> </w:t>
            </w:r>
            <w:r w:rsidRPr="00A141F3">
              <w:rPr>
                <w:rFonts w:hint="cs"/>
                <w:rtl/>
              </w:rPr>
              <w:t>جبل</w:t>
            </w:r>
            <w:r w:rsidRPr="00A141F3">
              <w:rPr>
                <w:rtl/>
              </w:rPr>
              <w:t xml:space="preserve"> </w:t>
            </w:r>
            <w:r w:rsidRPr="00A141F3">
              <w:rPr>
                <w:rFonts w:hint="cs"/>
                <w:rtl/>
              </w:rPr>
              <w:t>مون</w:t>
            </w:r>
          </w:p>
        </w:tc>
      </w:tr>
      <w:tr w:rsidR="00450914" w:rsidRPr="006F5A28" w14:paraId="1AB25AE7" w14:textId="3F1AAAC6" w:rsidTr="006F5A28">
        <w:trPr>
          <w:trHeight w:val="288"/>
        </w:trPr>
        <w:tc>
          <w:tcPr>
            <w:tcW w:w="960" w:type="dxa"/>
            <w:noWrap/>
            <w:hideMark/>
          </w:tcPr>
          <w:p w14:paraId="67B437E1"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139</w:t>
            </w:r>
          </w:p>
        </w:tc>
        <w:tc>
          <w:tcPr>
            <w:tcW w:w="1375" w:type="dxa"/>
            <w:noWrap/>
            <w:hideMark/>
          </w:tcPr>
          <w:p w14:paraId="07D0A143"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800" w:type="dxa"/>
          </w:tcPr>
          <w:p w14:paraId="081961B6" w14:textId="30947759" w:rsidR="00450914" w:rsidRPr="006F5A28" w:rsidRDefault="00450914" w:rsidP="00450914">
            <w:pPr>
              <w:jc w:val="right"/>
              <w:rPr>
                <w:rFonts w:ascii="Calibri" w:eastAsia="Times New Roman" w:hAnsi="Calibri" w:cs="Calibri"/>
                <w:color w:val="000000"/>
              </w:rPr>
            </w:pPr>
            <w:r w:rsidRPr="0016078E">
              <w:rPr>
                <w:rFonts w:hint="cs"/>
                <w:rtl/>
              </w:rPr>
              <w:t>الجنينة</w:t>
            </w:r>
          </w:p>
        </w:tc>
        <w:tc>
          <w:tcPr>
            <w:tcW w:w="2606" w:type="dxa"/>
            <w:noWrap/>
            <w:hideMark/>
          </w:tcPr>
          <w:p w14:paraId="69C737BE" w14:textId="57022384"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Sirba locality</w:t>
            </w:r>
          </w:p>
        </w:tc>
        <w:tc>
          <w:tcPr>
            <w:tcW w:w="2606" w:type="dxa"/>
          </w:tcPr>
          <w:p w14:paraId="7D1645E4" w14:textId="4B0D31BF" w:rsidR="00450914" w:rsidRPr="006F5A28" w:rsidRDefault="00450914" w:rsidP="00450914">
            <w:pPr>
              <w:jc w:val="right"/>
              <w:rPr>
                <w:rFonts w:ascii="Calibri" w:eastAsia="Times New Roman" w:hAnsi="Calibri" w:cs="Calibri"/>
                <w:color w:val="000000"/>
              </w:rPr>
            </w:pPr>
            <w:r w:rsidRPr="00A141F3">
              <w:rPr>
                <w:rFonts w:hint="cs"/>
                <w:rtl/>
              </w:rPr>
              <w:t>منطقة</w:t>
            </w:r>
            <w:r w:rsidRPr="00A141F3">
              <w:rPr>
                <w:rtl/>
              </w:rPr>
              <w:t xml:space="preserve"> </w:t>
            </w:r>
            <w:r w:rsidRPr="00A141F3">
              <w:rPr>
                <w:rFonts w:hint="cs"/>
                <w:rtl/>
              </w:rPr>
              <w:t>سربا</w:t>
            </w:r>
          </w:p>
        </w:tc>
      </w:tr>
      <w:tr w:rsidR="00450914" w:rsidRPr="006F5A28" w14:paraId="0CAC2D55" w14:textId="5A844578" w:rsidTr="006F5A28">
        <w:trPr>
          <w:trHeight w:val="288"/>
        </w:trPr>
        <w:tc>
          <w:tcPr>
            <w:tcW w:w="960" w:type="dxa"/>
            <w:noWrap/>
            <w:hideMark/>
          </w:tcPr>
          <w:p w14:paraId="47561274"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140</w:t>
            </w:r>
          </w:p>
        </w:tc>
        <w:tc>
          <w:tcPr>
            <w:tcW w:w="1375" w:type="dxa"/>
            <w:noWrap/>
            <w:hideMark/>
          </w:tcPr>
          <w:p w14:paraId="4C0ED15E"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800" w:type="dxa"/>
          </w:tcPr>
          <w:p w14:paraId="61795C3F" w14:textId="5C29B670" w:rsidR="00450914" w:rsidRPr="006F5A28" w:rsidRDefault="00450914" w:rsidP="00450914">
            <w:pPr>
              <w:jc w:val="right"/>
              <w:rPr>
                <w:rFonts w:ascii="Calibri" w:eastAsia="Times New Roman" w:hAnsi="Calibri" w:cs="Calibri"/>
                <w:color w:val="000000"/>
              </w:rPr>
            </w:pPr>
            <w:r w:rsidRPr="0016078E">
              <w:rPr>
                <w:rFonts w:hint="cs"/>
                <w:rtl/>
              </w:rPr>
              <w:t>الجنينة</w:t>
            </w:r>
          </w:p>
        </w:tc>
        <w:tc>
          <w:tcPr>
            <w:tcW w:w="2606" w:type="dxa"/>
            <w:noWrap/>
            <w:hideMark/>
          </w:tcPr>
          <w:p w14:paraId="6F82EC32" w14:textId="50C6460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Kranik locality</w:t>
            </w:r>
          </w:p>
        </w:tc>
        <w:tc>
          <w:tcPr>
            <w:tcW w:w="2606" w:type="dxa"/>
          </w:tcPr>
          <w:p w14:paraId="1F6A005C" w14:textId="592981D0" w:rsidR="00450914" w:rsidRPr="006F5A28" w:rsidRDefault="00450914" w:rsidP="00450914">
            <w:pPr>
              <w:jc w:val="right"/>
              <w:rPr>
                <w:rFonts w:ascii="Calibri" w:eastAsia="Times New Roman" w:hAnsi="Calibri" w:cs="Calibri"/>
                <w:color w:val="000000"/>
              </w:rPr>
            </w:pPr>
            <w:r w:rsidRPr="00A141F3">
              <w:rPr>
                <w:rFonts w:hint="cs"/>
                <w:rtl/>
              </w:rPr>
              <w:t>منطقة</w:t>
            </w:r>
            <w:r w:rsidRPr="00A141F3">
              <w:rPr>
                <w:rtl/>
              </w:rPr>
              <w:t xml:space="preserve"> </w:t>
            </w:r>
            <w:r w:rsidRPr="00A141F3">
              <w:rPr>
                <w:rFonts w:hint="cs"/>
                <w:rtl/>
              </w:rPr>
              <w:t>كرينك</w:t>
            </w:r>
          </w:p>
        </w:tc>
      </w:tr>
      <w:tr w:rsidR="00450914" w:rsidRPr="006F5A28" w14:paraId="1125B571" w14:textId="409C9540" w:rsidTr="006F5A28">
        <w:trPr>
          <w:trHeight w:val="288"/>
        </w:trPr>
        <w:tc>
          <w:tcPr>
            <w:tcW w:w="960" w:type="dxa"/>
            <w:noWrap/>
            <w:hideMark/>
          </w:tcPr>
          <w:p w14:paraId="4453D066"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141</w:t>
            </w:r>
          </w:p>
        </w:tc>
        <w:tc>
          <w:tcPr>
            <w:tcW w:w="1375" w:type="dxa"/>
            <w:noWrap/>
            <w:hideMark/>
          </w:tcPr>
          <w:p w14:paraId="5E6EAD93"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800" w:type="dxa"/>
          </w:tcPr>
          <w:p w14:paraId="0B639658" w14:textId="4D25CBAE" w:rsidR="00450914" w:rsidRPr="006F5A28" w:rsidRDefault="00450914" w:rsidP="00450914">
            <w:pPr>
              <w:jc w:val="right"/>
              <w:rPr>
                <w:rFonts w:ascii="Calibri" w:eastAsia="Times New Roman" w:hAnsi="Calibri" w:cs="Calibri"/>
                <w:color w:val="000000"/>
              </w:rPr>
            </w:pPr>
            <w:r w:rsidRPr="0016078E">
              <w:rPr>
                <w:rFonts w:hint="cs"/>
                <w:rtl/>
              </w:rPr>
              <w:t>الجنينة</w:t>
            </w:r>
          </w:p>
        </w:tc>
        <w:tc>
          <w:tcPr>
            <w:tcW w:w="2606" w:type="dxa"/>
            <w:noWrap/>
            <w:hideMark/>
          </w:tcPr>
          <w:p w14:paraId="5705B60B" w14:textId="07D4D7B3"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Jabal Moon locality</w:t>
            </w:r>
          </w:p>
        </w:tc>
        <w:tc>
          <w:tcPr>
            <w:tcW w:w="2606" w:type="dxa"/>
          </w:tcPr>
          <w:p w14:paraId="52168B32" w14:textId="68A28FF7" w:rsidR="00450914" w:rsidRPr="006F5A28" w:rsidRDefault="00450914" w:rsidP="00450914">
            <w:pPr>
              <w:jc w:val="right"/>
              <w:rPr>
                <w:rFonts w:ascii="Calibri" w:eastAsia="Times New Roman" w:hAnsi="Calibri" w:cs="Calibri"/>
                <w:color w:val="000000"/>
              </w:rPr>
            </w:pPr>
            <w:r w:rsidRPr="00A141F3">
              <w:rPr>
                <w:rFonts w:hint="cs"/>
                <w:rtl/>
              </w:rPr>
              <w:t>منطقة</w:t>
            </w:r>
            <w:r w:rsidRPr="00A141F3">
              <w:rPr>
                <w:rtl/>
              </w:rPr>
              <w:t xml:space="preserve"> </w:t>
            </w:r>
            <w:r w:rsidRPr="00A141F3">
              <w:rPr>
                <w:rFonts w:hint="cs"/>
                <w:rtl/>
              </w:rPr>
              <w:t>جبل</w:t>
            </w:r>
            <w:r w:rsidRPr="00A141F3">
              <w:rPr>
                <w:rtl/>
              </w:rPr>
              <w:t xml:space="preserve"> </w:t>
            </w:r>
            <w:r w:rsidRPr="00A141F3">
              <w:rPr>
                <w:rFonts w:hint="cs"/>
                <w:rtl/>
              </w:rPr>
              <w:t>مون</w:t>
            </w:r>
          </w:p>
        </w:tc>
      </w:tr>
      <w:tr w:rsidR="00450914" w:rsidRPr="006F5A28" w14:paraId="203445A5" w14:textId="45E6D9ED" w:rsidTr="006F5A28">
        <w:trPr>
          <w:trHeight w:val="288"/>
        </w:trPr>
        <w:tc>
          <w:tcPr>
            <w:tcW w:w="960" w:type="dxa"/>
            <w:noWrap/>
            <w:hideMark/>
          </w:tcPr>
          <w:p w14:paraId="6EAE63AD"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142</w:t>
            </w:r>
          </w:p>
        </w:tc>
        <w:tc>
          <w:tcPr>
            <w:tcW w:w="1375" w:type="dxa"/>
            <w:noWrap/>
            <w:hideMark/>
          </w:tcPr>
          <w:p w14:paraId="3332C375"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800" w:type="dxa"/>
          </w:tcPr>
          <w:p w14:paraId="2A8DF674" w14:textId="2EA9F7DC" w:rsidR="00450914" w:rsidRPr="006F5A28" w:rsidRDefault="00450914" w:rsidP="00450914">
            <w:pPr>
              <w:jc w:val="right"/>
              <w:rPr>
                <w:rFonts w:ascii="Calibri" w:eastAsia="Times New Roman" w:hAnsi="Calibri" w:cs="Calibri"/>
                <w:color w:val="000000"/>
              </w:rPr>
            </w:pPr>
            <w:r w:rsidRPr="0016078E">
              <w:rPr>
                <w:rFonts w:hint="cs"/>
                <w:rtl/>
              </w:rPr>
              <w:t>الجنينة</w:t>
            </w:r>
          </w:p>
        </w:tc>
        <w:tc>
          <w:tcPr>
            <w:tcW w:w="2606" w:type="dxa"/>
            <w:noWrap/>
            <w:hideMark/>
          </w:tcPr>
          <w:p w14:paraId="3D8130A7" w14:textId="068B56CF"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Inside </w:t>
            </w: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locality </w:t>
            </w:r>
          </w:p>
        </w:tc>
        <w:tc>
          <w:tcPr>
            <w:tcW w:w="2606" w:type="dxa"/>
          </w:tcPr>
          <w:p w14:paraId="44432DFE" w14:textId="4393110D" w:rsidR="00450914" w:rsidRPr="006F5A28" w:rsidRDefault="00450914" w:rsidP="00450914">
            <w:pPr>
              <w:jc w:val="right"/>
              <w:rPr>
                <w:rFonts w:ascii="Calibri" w:eastAsia="Times New Roman" w:hAnsi="Calibri" w:cs="Calibri"/>
                <w:color w:val="000000"/>
              </w:rPr>
            </w:pPr>
            <w:r w:rsidRPr="00A141F3">
              <w:rPr>
                <w:rFonts w:hint="cs"/>
                <w:rtl/>
              </w:rPr>
              <w:t>داخل</w:t>
            </w:r>
            <w:r w:rsidRPr="00A141F3">
              <w:rPr>
                <w:rtl/>
              </w:rPr>
              <w:t xml:space="preserve"> </w:t>
            </w:r>
            <w:r w:rsidRPr="00A141F3">
              <w:rPr>
                <w:rFonts w:hint="cs"/>
                <w:rtl/>
              </w:rPr>
              <w:t>منطقة</w:t>
            </w:r>
            <w:r w:rsidRPr="00A141F3">
              <w:rPr>
                <w:rtl/>
              </w:rPr>
              <w:t xml:space="preserve"> </w:t>
            </w:r>
            <w:r w:rsidRPr="00A141F3">
              <w:rPr>
                <w:rFonts w:hint="cs"/>
                <w:rtl/>
              </w:rPr>
              <w:t>الجنينة</w:t>
            </w:r>
          </w:p>
        </w:tc>
      </w:tr>
      <w:tr w:rsidR="00450914" w:rsidRPr="006F5A28" w14:paraId="37945A54" w14:textId="60483B65" w:rsidTr="006F5A28">
        <w:trPr>
          <w:trHeight w:val="288"/>
        </w:trPr>
        <w:tc>
          <w:tcPr>
            <w:tcW w:w="960" w:type="dxa"/>
            <w:noWrap/>
            <w:hideMark/>
          </w:tcPr>
          <w:p w14:paraId="10608FA7"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143</w:t>
            </w:r>
          </w:p>
        </w:tc>
        <w:tc>
          <w:tcPr>
            <w:tcW w:w="1375" w:type="dxa"/>
            <w:noWrap/>
            <w:hideMark/>
          </w:tcPr>
          <w:p w14:paraId="6373C2CC"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800" w:type="dxa"/>
          </w:tcPr>
          <w:p w14:paraId="2FA8B609" w14:textId="2F0D6D3D" w:rsidR="00450914" w:rsidRPr="006F5A28" w:rsidRDefault="00450914" w:rsidP="00450914">
            <w:pPr>
              <w:jc w:val="right"/>
              <w:rPr>
                <w:rFonts w:ascii="Calibri" w:eastAsia="Times New Roman" w:hAnsi="Calibri" w:cs="Calibri"/>
                <w:color w:val="000000"/>
              </w:rPr>
            </w:pPr>
            <w:r w:rsidRPr="0016078E">
              <w:rPr>
                <w:rFonts w:hint="cs"/>
                <w:rtl/>
              </w:rPr>
              <w:t>الجنينة</w:t>
            </w:r>
          </w:p>
        </w:tc>
        <w:tc>
          <w:tcPr>
            <w:tcW w:w="2606" w:type="dxa"/>
            <w:noWrap/>
            <w:hideMark/>
          </w:tcPr>
          <w:p w14:paraId="6B04F0BC" w14:textId="23347CE9" w:rsidR="00450914" w:rsidRPr="006F5A28" w:rsidRDefault="00450914" w:rsidP="00450914">
            <w:pPr>
              <w:rPr>
                <w:rFonts w:ascii="Calibri" w:eastAsia="Times New Roman" w:hAnsi="Calibri" w:cs="Calibri"/>
                <w:color w:val="000000"/>
              </w:rPr>
            </w:pPr>
            <w:proofErr w:type="spellStart"/>
            <w:proofErr w:type="gramStart"/>
            <w:r w:rsidRPr="006F5A28">
              <w:rPr>
                <w:rFonts w:ascii="Calibri" w:eastAsia="Times New Roman" w:hAnsi="Calibri" w:cs="Calibri"/>
                <w:color w:val="000000"/>
              </w:rPr>
              <w:t>Kulbos</w:t>
            </w:r>
            <w:proofErr w:type="spellEnd"/>
            <w:r w:rsidRPr="006F5A28">
              <w:rPr>
                <w:rFonts w:ascii="Calibri" w:eastAsia="Times New Roman" w:hAnsi="Calibri" w:cs="Calibri"/>
                <w:color w:val="000000"/>
              </w:rPr>
              <w:t xml:space="preserve">  locality</w:t>
            </w:r>
            <w:proofErr w:type="gramEnd"/>
            <w:r w:rsidRPr="006F5A28">
              <w:rPr>
                <w:rFonts w:ascii="Calibri" w:eastAsia="Times New Roman" w:hAnsi="Calibri" w:cs="Calibri"/>
                <w:color w:val="000000"/>
              </w:rPr>
              <w:t xml:space="preserve"> </w:t>
            </w:r>
          </w:p>
        </w:tc>
        <w:tc>
          <w:tcPr>
            <w:tcW w:w="2606" w:type="dxa"/>
          </w:tcPr>
          <w:p w14:paraId="4E1B6E87" w14:textId="714EAC50" w:rsidR="00450914" w:rsidRPr="006F5A28" w:rsidRDefault="00450914" w:rsidP="00450914">
            <w:pPr>
              <w:jc w:val="right"/>
              <w:rPr>
                <w:rFonts w:ascii="Calibri" w:eastAsia="Times New Roman" w:hAnsi="Calibri" w:cs="Calibri"/>
                <w:color w:val="000000"/>
              </w:rPr>
            </w:pPr>
            <w:r w:rsidRPr="00A141F3">
              <w:rPr>
                <w:rFonts w:hint="cs"/>
                <w:rtl/>
              </w:rPr>
              <w:t>منطقة</w:t>
            </w:r>
            <w:r w:rsidRPr="00A141F3">
              <w:rPr>
                <w:rtl/>
              </w:rPr>
              <w:t xml:space="preserve"> </w:t>
            </w:r>
            <w:r w:rsidRPr="00A141F3">
              <w:rPr>
                <w:rFonts w:hint="cs"/>
                <w:rtl/>
              </w:rPr>
              <w:t>كلبس</w:t>
            </w:r>
          </w:p>
        </w:tc>
      </w:tr>
      <w:tr w:rsidR="00450914" w:rsidRPr="006F5A28" w14:paraId="480B8DE7" w14:textId="0D6C0CE9" w:rsidTr="006F5A28">
        <w:trPr>
          <w:trHeight w:val="288"/>
        </w:trPr>
        <w:tc>
          <w:tcPr>
            <w:tcW w:w="960" w:type="dxa"/>
            <w:noWrap/>
            <w:hideMark/>
          </w:tcPr>
          <w:p w14:paraId="515A1012"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144</w:t>
            </w:r>
          </w:p>
        </w:tc>
        <w:tc>
          <w:tcPr>
            <w:tcW w:w="1375" w:type="dxa"/>
            <w:noWrap/>
            <w:hideMark/>
          </w:tcPr>
          <w:p w14:paraId="07276E4A"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El </w:t>
            </w:r>
            <w:proofErr w:type="spellStart"/>
            <w:r w:rsidRPr="006F5A28">
              <w:rPr>
                <w:rFonts w:ascii="Calibri" w:eastAsia="Times New Roman" w:hAnsi="Calibri" w:cs="Calibri"/>
                <w:color w:val="000000"/>
              </w:rPr>
              <w:t>Daein</w:t>
            </w:r>
            <w:proofErr w:type="spellEnd"/>
          </w:p>
        </w:tc>
        <w:tc>
          <w:tcPr>
            <w:tcW w:w="1800" w:type="dxa"/>
          </w:tcPr>
          <w:p w14:paraId="4CB7C6D4" w14:textId="614F08DD" w:rsidR="00450914" w:rsidRPr="006F5A28" w:rsidRDefault="00450914" w:rsidP="00450914">
            <w:pPr>
              <w:jc w:val="right"/>
              <w:rPr>
                <w:rFonts w:ascii="Calibri" w:eastAsia="Times New Roman" w:hAnsi="Calibri" w:cs="Calibri"/>
                <w:color w:val="000000"/>
              </w:rPr>
            </w:pPr>
            <w:r w:rsidRPr="0016078E">
              <w:rPr>
                <w:rFonts w:hint="cs"/>
                <w:rtl/>
              </w:rPr>
              <w:t>الضعين</w:t>
            </w:r>
          </w:p>
        </w:tc>
        <w:tc>
          <w:tcPr>
            <w:tcW w:w="2606" w:type="dxa"/>
            <w:noWrap/>
            <w:hideMark/>
          </w:tcPr>
          <w:p w14:paraId="0EBEC801" w14:textId="765C445E"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Alrayan</w:t>
            </w:r>
            <w:proofErr w:type="spellEnd"/>
          </w:p>
        </w:tc>
        <w:tc>
          <w:tcPr>
            <w:tcW w:w="2606" w:type="dxa"/>
          </w:tcPr>
          <w:p w14:paraId="0537EE49" w14:textId="04EDA052" w:rsidR="00450914" w:rsidRPr="006F5A28" w:rsidRDefault="00450914" w:rsidP="00450914">
            <w:pPr>
              <w:jc w:val="right"/>
              <w:rPr>
                <w:rFonts w:ascii="Calibri" w:eastAsia="Times New Roman" w:hAnsi="Calibri" w:cs="Calibri"/>
                <w:color w:val="000000"/>
              </w:rPr>
            </w:pPr>
            <w:r w:rsidRPr="00A141F3">
              <w:rPr>
                <w:rFonts w:hint="cs"/>
                <w:rtl/>
              </w:rPr>
              <w:t>الريان</w:t>
            </w:r>
          </w:p>
        </w:tc>
      </w:tr>
      <w:tr w:rsidR="00450914" w:rsidRPr="006F5A28" w14:paraId="0C840261" w14:textId="4DBD1D5E" w:rsidTr="006F5A28">
        <w:trPr>
          <w:trHeight w:val="288"/>
        </w:trPr>
        <w:tc>
          <w:tcPr>
            <w:tcW w:w="960" w:type="dxa"/>
            <w:noWrap/>
            <w:hideMark/>
          </w:tcPr>
          <w:p w14:paraId="7E4FB1F4"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145</w:t>
            </w:r>
          </w:p>
        </w:tc>
        <w:tc>
          <w:tcPr>
            <w:tcW w:w="1375" w:type="dxa"/>
            <w:noWrap/>
            <w:hideMark/>
          </w:tcPr>
          <w:p w14:paraId="526AD214"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El </w:t>
            </w:r>
            <w:proofErr w:type="spellStart"/>
            <w:r w:rsidRPr="006F5A28">
              <w:rPr>
                <w:rFonts w:ascii="Calibri" w:eastAsia="Times New Roman" w:hAnsi="Calibri" w:cs="Calibri"/>
                <w:color w:val="000000"/>
              </w:rPr>
              <w:t>Daein</w:t>
            </w:r>
            <w:proofErr w:type="spellEnd"/>
          </w:p>
        </w:tc>
        <w:tc>
          <w:tcPr>
            <w:tcW w:w="1800" w:type="dxa"/>
          </w:tcPr>
          <w:p w14:paraId="3EBF6EAD" w14:textId="07DFE267" w:rsidR="00450914" w:rsidRPr="006F5A28" w:rsidRDefault="00450914" w:rsidP="00450914">
            <w:pPr>
              <w:jc w:val="right"/>
              <w:rPr>
                <w:rFonts w:ascii="Calibri" w:eastAsia="Times New Roman" w:hAnsi="Calibri" w:cs="Calibri"/>
                <w:color w:val="000000"/>
              </w:rPr>
            </w:pPr>
            <w:r w:rsidRPr="0016078E">
              <w:rPr>
                <w:rFonts w:hint="cs"/>
                <w:rtl/>
              </w:rPr>
              <w:t>الضعين</w:t>
            </w:r>
          </w:p>
        </w:tc>
        <w:tc>
          <w:tcPr>
            <w:tcW w:w="2606" w:type="dxa"/>
            <w:noWrap/>
            <w:hideMark/>
          </w:tcPr>
          <w:p w14:paraId="670A2D98" w14:textId="41539672"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Alnabag</w:t>
            </w:r>
            <w:proofErr w:type="spellEnd"/>
            <w:r w:rsidRPr="006F5A28">
              <w:rPr>
                <w:rFonts w:ascii="Calibri" w:eastAsia="Times New Roman" w:hAnsi="Calibri" w:cs="Calibri"/>
                <w:color w:val="000000"/>
              </w:rPr>
              <w:t xml:space="preserve"> </w:t>
            </w:r>
            <w:proofErr w:type="spellStart"/>
            <w:r w:rsidRPr="006F5A28">
              <w:rPr>
                <w:rFonts w:ascii="Calibri" w:eastAsia="Times New Roman" w:hAnsi="Calibri" w:cs="Calibri"/>
                <w:color w:val="000000"/>
              </w:rPr>
              <w:t>Abglol</w:t>
            </w:r>
            <w:proofErr w:type="spellEnd"/>
          </w:p>
        </w:tc>
        <w:tc>
          <w:tcPr>
            <w:tcW w:w="2606" w:type="dxa"/>
          </w:tcPr>
          <w:p w14:paraId="6B1C777D" w14:textId="5718039D" w:rsidR="00450914" w:rsidRPr="006F5A28" w:rsidRDefault="00450914" w:rsidP="00450914">
            <w:pPr>
              <w:jc w:val="right"/>
              <w:rPr>
                <w:rFonts w:ascii="Calibri" w:eastAsia="Times New Roman" w:hAnsi="Calibri" w:cs="Calibri"/>
                <w:color w:val="000000"/>
              </w:rPr>
            </w:pPr>
            <w:r w:rsidRPr="00A141F3">
              <w:rPr>
                <w:rFonts w:hint="cs"/>
                <w:rtl/>
              </w:rPr>
              <w:t>النباق</w:t>
            </w:r>
            <w:r w:rsidRPr="00A141F3">
              <w:rPr>
                <w:rtl/>
              </w:rPr>
              <w:t xml:space="preserve"> </w:t>
            </w:r>
            <w:r w:rsidRPr="00A141F3">
              <w:rPr>
                <w:rFonts w:hint="cs"/>
                <w:rtl/>
              </w:rPr>
              <w:t>أبغلول</w:t>
            </w:r>
          </w:p>
        </w:tc>
      </w:tr>
      <w:tr w:rsidR="00450914" w:rsidRPr="006F5A28" w14:paraId="02CCDFE8" w14:textId="3E20D62B" w:rsidTr="006F5A28">
        <w:trPr>
          <w:trHeight w:val="288"/>
        </w:trPr>
        <w:tc>
          <w:tcPr>
            <w:tcW w:w="960" w:type="dxa"/>
            <w:noWrap/>
            <w:hideMark/>
          </w:tcPr>
          <w:p w14:paraId="3F5BF4C4"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146</w:t>
            </w:r>
          </w:p>
        </w:tc>
        <w:tc>
          <w:tcPr>
            <w:tcW w:w="1375" w:type="dxa"/>
            <w:noWrap/>
            <w:hideMark/>
          </w:tcPr>
          <w:p w14:paraId="45C9DF84"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El </w:t>
            </w:r>
            <w:proofErr w:type="spellStart"/>
            <w:r w:rsidRPr="006F5A28">
              <w:rPr>
                <w:rFonts w:ascii="Calibri" w:eastAsia="Times New Roman" w:hAnsi="Calibri" w:cs="Calibri"/>
                <w:color w:val="000000"/>
              </w:rPr>
              <w:t>Daein</w:t>
            </w:r>
            <w:proofErr w:type="spellEnd"/>
          </w:p>
        </w:tc>
        <w:tc>
          <w:tcPr>
            <w:tcW w:w="1800" w:type="dxa"/>
          </w:tcPr>
          <w:p w14:paraId="65832DD4" w14:textId="360AC667" w:rsidR="00450914" w:rsidRPr="006F5A28" w:rsidRDefault="00450914" w:rsidP="00450914">
            <w:pPr>
              <w:jc w:val="right"/>
              <w:rPr>
                <w:rFonts w:ascii="Calibri" w:eastAsia="Times New Roman" w:hAnsi="Calibri" w:cs="Calibri"/>
                <w:color w:val="000000"/>
              </w:rPr>
            </w:pPr>
            <w:r w:rsidRPr="0016078E">
              <w:rPr>
                <w:rFonts w:hint="cs"/>
                <w:rtl/>
              </w:rPr>
              <w:t>الضعين</w:t>
            </w:r>
          </w:p>
        </w:tc>
        <w:tc>
          <w:tcPr>
            <w:tcW w:w="2606" w:type="dxa"/>
            <w:noWrap/>
            <w:hideMark/>
          </w:tcPr>
          <w:p w14:paraId="6C909C66" w14:textId="5105C5D4"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Shageltoka</w:t>
            </w:r>
            <w:proofErr w:type="spellEnd"/>
          </w:p>
        </w:tc>
        <w:tc>
          <w:tcPr>
            <w:tcW w:w="2606" w:type="dxa"/>
          </w:tcPr>
          <w:p w14:paraId="0CC50EDC" w14:textId="39D5BA18" w:rsidR="00450914" w:rsidRPr="006F5A28" w:rsidRDefault="00450914" w:rsidP="00450914">
            <w:pPr>
              <w:jc w:val="right"/>
              <w:rPr>
                <w:rFonts w:ascii="Calibri" w:eastAsia="Times New Roman" w:hAnsi="Calibri" w:cs="Calibri"/>
                <w:color w:val="000000"/>
              </w:rPr>
            </w:pPr>
            <w:r w:rsidRPr="00A141F3">
              <w:rPr>
                <w:rFonts w:hint="cs"/>
                <w:rtl/>
              </w:rPr>
              <w:t>شاغيل</w:t>
            </w:r>
            <w:r w:rsidRPr="00A141F3">
              <w:rPr>
                <w:rtl/>
              </w:rPr>
              <w:t xml:space="preserve"> </w:t>
            </w:r>
            <w:r w:rsidRPr="00A141F3">
              <w:rPr>
                <w:rFonts w:hint="cs"/>
                <w:rtl/>
              </w:rPr>
              <w:t>توكا</w:t>
            </w:r>
          </w:p>
        </w:tc>
      </w:tr>
      <w:tr w:rsidR="00450914" w:rsidRPr="006F5A28" w14:paraId="0291101D" w14:textId="7ED7BC39" w:rsidTr="006F5A28">
        <w:trPr>
          <w:trHeight w:val="288"/>
        </w:trPr>
        <w:tc>
          <w:tcPr>
            <w:tcW w:w="960" w:type="dxa"/>
            <w:noWrap/>
            <w:hideMark/>
          </w:tcPr>
          <w:p w14:paraId="08B67BA9"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147</w:t>
            </w:r>
          </w:p>
        </w:tc>
        <w:tc>
          <w:tcPr>
            <w:tcW w:w="1375" w:type="dxa"/>
            <w:noWrap/>
            <w:hideMark/>
          </w:tcPr>
          <w:p w14:paraId="5BB2B499"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El </w:t>
            </w:r>
            <w:proofErr w:type="spellStart"/>
            <w:r w:rsidRPr="006F5A28">
              <w:rPr>
                <w:rFonts w:ascii="Calibri" w:eastAsia="Times New Roman" w:hAnsi="Calibri" w:cs="Calibri"/>
                <w:color w:val="000000"/>
              </w:rPr>
              <w:t>Daein</w:t>
            </w:r>
            <w:proofErr w:type="spellEnd"/>
          </w:p>
        </w:tc>
        <w:tc>
          <w:tcPr>
            <w:tcW w:w="1800" w:type="dxa"/>
          </w:tcPr>
          <w:p w14:paraId="3E21A3C7" w14:textId="41304F2B" w:rsidR="00450914" w:rsidRPr="006F5A28" w:rsidRDefault="00450914" w:rsidP="00450914">
            <w:pPr>
              <w:jc w:val="right"/>
              <w:rPr>
                <w:rFonts w:ascii="Calibri" w:eastAsia="Times New Roman" w:hAnsi="Calibri" w:cs="Calibri"/>
                <w:color w:val="000000"/>
              </w:rPr>
            </w:pPr>
            <w:r w:rsidRPr="0016078E">
              <w:rPr>
                <w:rFonts w:hint="cs"/>
                <w:rtl/>
              </w:rPr>
              <w:t>الضعين</w:t>
            </w:r>
          </w:p>
        </w:tc>
        <w:tc>
          <w:tcPr>
            <w:tcW w:w="2606" w:type="dxa"/>
            <w:noWrap/>
            <w:hideMark/>
          </w:tcPr>
          <w:p w14:paraId="71C736DF" w14:textId="748219B8"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Alghar</w:t>
            </w:r>
            <w:proofErr w:type="spellEnd"/>
          </w:p>
        </w:tc>
        <w:tc>
          <w:tcPr>
            <w:tcW w:w="2606" w:type="dxa"/>
          </w:tcPr>
          <w:p w14:paraId="355CE0A7" w14:textId="5AE0AB58" w:rsidR="00450914" w:rsidRPr="006F5A28" w:rsidRDefault="00450914" w:rsidP="00450914">
            <w:pPr>
              <w:jc w:val="right"/>
              <w:rPr>
                <w:rFonts w:ascii="Calibri" w:eastAsia="Times New Roman" w:hAnsi="Calibri" w:cs="Calibri"/>
                <w:color w:val="000000"/>
              </w:rPr>
            </w:pPr>
            <w:r w:rsidRPr="00A141F3">
              <w:rPr>
                <w:rFonts w:hint="cs"/>
                <w:rtl/>
              </w:rPr>
              <w:t>الغير</w:t>
            </w:r>
          </w:p>
        </w:tc>
      </w:tr>
      <w:tr w:rsidR="00450914" w:rsidRPr="006F5A28" w14:paraId="665E240C" w14:textId="47232994" w:rsidTr="006F5A28">
        <w:trPr>
          <w:trHeight w:val="288"/>
        </w:trPr>
        <w:tc>
          <w:tcPr>
            <w:tcW w:w="960" w:type="dxa"/>
            <w:noWrap/>
            <w:hideMark/>
          </w:tcPr>
          <w:p w14:paraId="1223C8D5"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148</w:t>
            </w:r>
          </w:p>
        </w:tc>
        <w:tc>
          <w:tcPr>
            <w:tcW w:w="1375" w:type="dxa"/>
            <w:noWrap/>
            <w:hideMark/>
          </w:tcPr>
          <w:p w14:paraId="01DC51E0"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El </w:t>
            </w:r>
            <w:proofErr w:type="spellStart"/>
            <w:r w:rsidRPr="006F5A28">
              <w:rPr>
                <w:rFonts w:ascii="Calibri" w:eastAsia="Times New Roman" w:hAnsi="Calibri" w:cs="Calibri"/>
                <w:color w:val="000000"/>
              </w:rPr>
              <w:t>Daein</w:t>
            </w:r>
            <w:proofErr w:type="spellEnd"/>
          </w:p>
        </w:tc>
        <w:tc>
          <w:tcPr>
            <w:tcW w:w="1800" w:type="dxa"/>
          </w:tcPr>
          <w:p w14:paraId="069E8646" w14:textId="1A77F00A" w:rsidR="00450914" w:rsidRPr="006F5A28" w:rsidRDefault="00450914" w:rsidP="00450914">
            <w:pPr>
              <w:jc w:val="right"/>
              <w:rPr>
                <w:rFonts w:ascii="Calibri" w:eastAsia="Times New Roman" w:hAnsi="Calibri" w:cs="Calibri"/>
                <w:color w:val="000000"/>
              </w:rPr>
            </w:pPr>
            <w:r w:rsidRPr="0016078E">
              <w:rPr>
                <w:rFonts w:hint="cs"/>
                <w:rtl/>
              </w:rPr>
              <w:t>الضعين</w:t>
            </w:r>
          </w:p>
        </w:tc>
        <w:tc>
          <w:tcPr>
            <w:tcW w:w="2606" w:type="dxa"/>
            <w:noWrap/>
            <w:hideMark/>
          </w:tcPr>
          <w:p w14:paraId="7C3DB538" w14:textId="2B94CD8E"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Higliga</w:t>
            </w:r>
            <w:proofErr w:type="spellEnd"/>
          </w:p>
        </w:tc>
        <w:tc>
          <w:tcPr>
            <w:tcW w:w="2606" w:type="dxa"/>
          </w:tcPr>
          <w:p w14:paraId="2AFEF479" w14:textId="1F43175F" w:rsidR="00450914" w:rsidRPr="006F5A28" w:rsidRDefault="00450914" w:rsidP="00450914">
            <w:pPr>
              <w:jc w:val="right"/>
              <w:rPr>
                <w:rFonts w:ascii="Calibri" w:eastAsia="Times New Roman" w:hAnsi="Calibri" w:cs="Calibri"/>
                <w:color w:val="000000"/>
              </w:rPr>
            </w:pPr>
            <w:r w:rsidRPr="00A141F3">
              <w:rPr>
                <w:rFonts w:hint="cs"/>
                <w:rtl/>
              </w:rPr>
              <w:t>هجليجة</w:t>
            </w:r>
          </w:p>
        </w:tc>
      </w:tr>
      <w:tr w:rsidR="00450914" w:rsidRPr="006F5A28" w14:paraId="1BBFA4DE" w14:textId="11F59A68" w:rsidTr="006F5A28">
        <w:trPr>
          <w:trHeight w:val="288"/>
        </w:trPr>
        <w:tc>
          <w:tcPr>
            <w:tcW w:w="960" w:type="dxa"/>
            <w:noWrap/>
            <w:hideMark/>
          </w:tcPr>
          <w:p w14:paraId="4499D71F"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149</w:t>
            </w:r>
          </w:p>
        </w:tc>
        <w:tc>
          <w:tcPr>
            <w:tcW w:w="1375" w:type="dxa"/>
            <w:noWrap/>
            <w:hideMark/>
          </w:tcPr>
          <w:p w14:paraId="5CDE9647"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El </w:t>
            </w:r>
            <w:proofErr w:type="spellStart"/>
            <w:r w:rsidRPr="006F5A28">
              <w:rPr>
                <w:rFonts w:ascii="Calibri" w:eastAsia="Times New Roman" w:hAnsi="Calibri" w:cs="Calibri"/>
                <w:color w:val="000000"/>
              </w:rPr>
              <w:t>Daein</w:t>
            </w:r>
            <w:proofErr w:type="spellEnd"/>
          </w:p>
        </w:tc>
        <w:tc>
          <w:tcPr>
            <w:tcW w:w="1800" w:type="dxa"/>
          </w:tcPr>
          <w:p w14:paraId="18B400DF" w14:textId="70DBE72F" w:rsidR="00450914" w:rsidRPr="006F5A28" w:rsidRDefault="00450914" w:rsidP="00450914">
            <w:pPr>
              <w:jc w:val="right"/>
              <w:rPr>
                <w:rFonts w:ascii="Calibri" w:eastAsia="Times New Roman" w:hAnsi="Calibri" w:cs="Calibri"/>
                <w:color w:val="000000"/>
              </w:rPr>
            </w:pPr>
            <w:r w:rsidRPr="0016078E">
              <w:rPr>
                <w:rFonts w:hint="cs"/>
                <w:rtl/>
              </w:rPr>
              <w:t>الضعين</w:t>
            </w:r>
          </w:p>
        </w:tc>
        <w:tc>
          <w:tcPr>
            <w:tcW w:w="2606" w:type="dxa"/>
            <w:noWrap/>
            <w:hideMark/>
          </w:tcPr>
          <w:p w14:paraId="62380FB6" w14:textId="0A91DC10"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Almatar</w:t>
            </w:r>
            <w:proofErr w:type="spellEnd"/>
            <w:r w:rsidRPr="006F5A28">
              <w:rPr>
                <w:rFonts w:ascii="Calibri" w:eastAsia="Times New Roman" w:hAnsi="Calibri" w:cs="Calibri"/>
                <w:color w:val="000000"/>
              </w:rPr>
              <w:t xml:space="preserve">, </w:t>
            </w:r>
            <w:proofErr w:type="spellStart"/>
            <w:r w:rsidRPr="006F5A28">
              <w:rPr>
                <w:rFonts w:ascii="Calibri" w:eastAsia="Times New Roman" w:hAnsi="Calibri" w:cs="Calibri"/>
                <w:color w:val="000000"/>
              </w:rPr>
              <w:t>Alakadimiya</w:t>
            </w:r>
            <w:proofErr w:type="spellEnd"/>
            <w:r w:rsidRPr="006F5A28">
              <w:rPr>
                <w:rFonts w:ascii="Calibri" w:eastAsia="Times New Roman" w:hAnsi="Calibri" w:cs="Calibri"/>
                <w:color w:val="000000"/>
              </w:rPr>
              <w:t xml:space="preserve">. </w:t>
            </w:r>
            <w:proofErr w:type="spellStart"/>
            <w:r w:rsidRPr="006F5A28">
              <w:rPr>
                <w:rFonts w:ascii="Calibri" w:eastAsia="Times New Roman" w:hAnsi="Calibri" w:cs="Calibri"/>
                <w:color w:val="000000"/>
              </w:rPr>
              <w:t>Almohagir</w:t>
            </w:r>
            <w:proofErr w:type="spellEnd"/>
          </w:p>
        </w:tc>
        <w:tc>
          <w:tcPr>
            <w:tcW w:w="2606" w:type="dxa"/>
          </w:tcPr>
          <w:p w14:paraId="16313018" w14:textId="3478EB68" w:rsidR="00450914" w:rsidRPr="006F5A28" w:rsidRDefault="00450914" w:rsidP="00450914">
            <w:pPr>
              <w:jc w:val="right"/>
              <w:rPr>
                <w:rFonts w:ascii="Calibri" w:eastAsia="Times New Roman" w:hAnsi="Calibri" w:cs="Calibri"/>
                <w:color w:val="000000"/>
              </w:rPr>
            </w:pPr>
            <w:r w:rsidRPr="00A141F3">
              <w:rPr>
                <w:rFonts w:hint="cs"/>
                <w:rtl/>
              </w:rPr>
              <w:t>المطار</w:t>
            </w:r>
            <w:r w:rsidRPr="00A141F3">
              <w:rPr>
                <w:rtl/>
              </w:rPr>
              <w:t xml:space="preserve"> / </w:t>
            </w:r>
            <w:r w:rsidRPr="00A141F3">
              <w:rPr>
                <w:rFonts w:hint="cs"/>
                <w:rtl/>
              </w:rPr>
              <w:t>المهاجر</w:t>
            </w:r>
          </w:p>
        </w:tc>
      </w:tr>
      <w:tr w:rsidR="00450914" w:rsidRPr="006F5A28" w14:paraId="5D24ECFB" w14:textId="780ED7EA" w:rsidTr="006F5A28">
        <w:trPr>
          <w:trHeight w:val="288"/>
        </w:trPr>
        <w:tc>
          <w:tcPr>
            <w:tcW w:w="960" w:type="dxa"/>
            <w:noWrap/>
            <w:hideMark/>
          </w:tcPr>
          <w:p w14:paraId="222493C5"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150</w:t>
            </w:r>
          </w:p>
        </w:tc>
        <w:tc>
          <w:tcPr>
            <w:tcW w:w="1375" w:type="dxa"/>
            <w:noWrap/>
            <w:hideMark/>
          </w:tcPr>
          <w:p w14:paraId="7045AC1A"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El </w:t>
            </w:r>
            <w:proofErr w:type="spellStart"/>
            <w:r w:rsidRPr="006F5A28">
              <w:rPr>
                <w:rFonts w:ascii="Calibri" w:eastAsia="Times New Roman" w:hAnsi="Calibri" w:cs="Calibri"/>
                <w:color w:val="000000"/>
              </w:rPr>
              <w:t>Daein</w:t>
            </w:r>
            <w:proofErr w:type="spellEnd"/>
          </w:p>
        </w:tc>
        <w:tc>
          <w:tcPr>
            <w:tcW w:w="1800" w:type="dxa"/>
          </w:tcPr>
          <w:p w14:paraId="1D0FEE6E" w14:textId="3840AA0B" w:rsidR="00450914" w:rsidRPr="006F5A28" w:rsidRDefault="00450914" w:rsidP="00450914">
            <w:pPr>
              <w:jc w:val="right"/>
              <w:rPr>
                <w:rFonts w:ascii="Calibri" w:eastAsia="Times New Roman" w:hAnsi="Calibri" w:cs="Calibri"/>
                <w:color w:val="000000"/>
              </w:rPr>
            </w:pPr>
            <w:r w:rsidRPr="0016078E">
              <w:rPr>
                <w:rFonts w:hint="cs"/>
                <w:rtl/>
              </w:rPr>
              <w:t>الضعين</w:t>
            </w:r>
          </w:p>
        </w:tc>
        <w:tc>
          <w:tcPr>
            <w:tcW w:w="2606" w:type="dxa"/>
            <w:noWrap/>
            <w:hideMark/>
          </w:tcPr>
          <w:p w14:paraId="3BE862D9" w14:textId="4C92212F"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Almongar</w:t>
            </w:r>
            <w:proofErr w:type="spellEnd"/>
          </w:p>
        </w:tc>
        <w:tc>
          <w:tcPr>
            <w:tcW w:w="2606" w:type="dxa"/>
          </w:tcPr>
          <w:p w14:paraId="6C7E2BFC" w14:textId="766EA8F4" w:rsidR="00450914" w:rsidRPr="006F5A28" w:rsidRDefault="00450914" w:rsidP="00450914">
            <w:pPr>
              <w:jc w:val="right"/>
              <w:rPr>
                <w:rFonts w:ascii="Calibri" w:eastAsia="Times New Roman" w:hAnsi="Calibri" w:cs="Calibri"/>
                <w:color w:val="000000"/>
              </w:rPr>
            </w:pPr>
            <w:r w:rsidRPr="00A141F3">
              <w:rPr>
                <w:rFonts w:hint="cs"/>
                <w:rtl/>
              </w:rPr>
              <w:t>المنقار</w:t>
            </w:r>
          </w:p>
        </w:tc>
      </w:tr>
      <w:tr w:rsidR="00450914" w:rsidRPr="006F5A28" w14:paraId="0D102981" w14:textId="3F6A45AD" w:rsidTr="006F5A28">
        <w:trPr>
          <w:trHeight w:val="288"/>
        </w:trPr>
        <w:tc>
          <w:tcPr>
            <w:tcW w:w="960" w:type="dxa"/>
            <w:noWrap/>
            <w:hideMark/>
          </w:tcPr>
          <w:p w14:paraId="6CA44454"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151</w:t>
            </w:r>
          </w:p>
        </w:tc>
        <w:tc>
          <w:tcPr>
            <w:tcW w:w="1375" w:type="dxa"/>
            <w:noWrap/>
            <w:hideMark/>
          </w:tcPr>
          <w:p w14:paraId="74DE40F9"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El </w:t>
            </w:r>
            <w:proofErr w:type="spellStart"/>
            <w:r w:rsidRPr="006F5A28">
              <w:rPr>
                <w:rFonts w:ascii="Calibri" w:eastAsia="Times New Roman" w:hAnsi="Calibri" w:cs="Calibri"/>
                <w:color w:val="000000"/>
              </w:rPr>
              <w:t>Daein</w:t>
            </w:r>
            <w:proofErr w:type="spellEnd"/>
          </w:p>
        </w:tc>
        <w:tc>
          <w:tcPr>
            <w:tcW w:w="1800" w:type="dxa"/>
          </w:tcPr>
          <w:p w14:paraId="709BC357" w14:textId="53C66998" w:rsidR="00450914" w:rsidRPr="006F5A28" w:rsidRDefault="00450914" w:rsidP="00450914">
            <w:pPr>
              <w:jc w:val="right"/>
              <w:rPr>
                <w:rFonts w:ascii="Calibri" w:eastAsia="Times New Roman" w:hAnsi="Calibri" w:cs="Calibri"/>
                <w:color w:val="000000"/>
              </w:rPr>
            </w:pPr>
            <w:r w:rsidRPr="0016078E">
              <w:rPr>
                <w:rFonts w:hint="cs"/>
                <w:rtl/>
              </w:rPr>
              <w:t>الضعين</w:t>
            </w:r>
          </w:p>
        </w:tc>
        <w:tc>
          <w:tcPr>
            <w:tcW w:w="2606" w:type="dxa"/>
            <w:noWrap/>
            <w:hideMark/>
          </w:tcPr>
          <w:p w14:paraId="0D6F9768" w14:textId="073AAA16"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Kario, </w:t>
            </w:r>
            <w:proofErr w:type="spellStart"/>
            <w:r w:rsidRPr="006F5A28">
              <w:rPr>
                <w:rFonts w:ascii="Calibri" w:eastAsia="Times New Roman" w:hAnsi="Calibri" w:cs="Calibri"/>
                <w:color w:val="000000"/>
              </w:rPr>
              <w:t>Bowat</w:t>
            </w:r>
            <w:proofErr w:type="spellEnd"/>
            <w:r w:rsidRPr="006F5A28">
              <w:rPr>
                <w:rFonts w:ascii="Calibri" w:eastAsia="Times New Roman" w:hAnsi="Calibri" w:cs="Calibri"/>
                <w:color w:val="000000"/>
              </w:rPr>
              <w:t xml:space="preserve"> </w:t>
            </w:r>
            <w:proofErr w:type="spellStart"/>
            <w:r w:rsidRPr="006F5A28">
              <w:rPr>
                <w:rFonts w:ascii="Calibri" w:eastAsia="Times New Roman" w:hAnsi="Calibri" w:cs="Calibri"/>
                <w:color w:val="000000"/>
              </w:rPr>
              <w:t>Elkhail</w:t>
            </w:r>
            <w:proofErr w:type="spellEnd"/>
          </w:p>
        </w:tc>
        <w:tc>
          <w:tcPr>
            <w:tcW w:w="2606" w:type="dxa"/>
          </w:tcPr>
          <w:p w14:paraId="6AFFE3AC" w14:textId="5D533568" w:rsidR="00450914" w:rsidRPr="006F5A28" w:rsidRDefault="00450914" w:rsidP="00450914">
            <w:pPr>
              <w:jc w:val="right"/>
              <w:rPr>
                <w:rFonts w:ascii="Calibri" w:eastAsia="Times New Roman" w:hAnsi="Calibri" w:cs="Calibri"/>
                <w:color w:val="000000"/>
              </w:rPr>
            </w:pPr>
            <w:r w:rsidRPr="00A141F3">
              <w:rPr>
                <w:rFonts w:hint="cs"/>
                <w:rtl/>
              </w:rPr>
              <w:t>كاريو</w:t>
            </w:r>
            <w:r w:rsidRPr="00A141F3">
              <w:rPr>
                <w:rtl/>
              </w:rPr>
              <w:t xml:space="preserve"> / </w:t>
            </w:r>
            <w:r w:rsidRPr="00A141F3">
              <w:rPr>
                <w:rFonts w:hint="cs"/>
                <w:rtl/>
              </w:rPr>
              <w:t>بوات</w:t>
            </w:r>
            <w:r w:rsidRPr="00A141F3">
              <w:rPr>
                <w:rtl/>
              </w:rPr>
              <w:t xml:space="preserve"> </w:t>
            </w:r>
            <w:r w:rsidRPr="00A141F3">
              <w:rPr>
                <w:rFonts w:hint="cs"/>
                <w:rtl/>
              </w:rPr>
              <w:t>الخيل</w:t>
            </w:r>
          </w:p>
        </w:tc>
      </w:tr>
      <w:tr w:rsidR="00450914" w:rsidRPr="006F5A28" w14:paraId="72535A69" w14:textId="75CE37EA" w:rsidTr="006F5A28">
        <w:trPr>
          <w:trHeight w:val="288"/>
        </w:trPr>
        <w:tc>
          <w:tcPr>
            <w:tcW w:w="960" w:type="dxa"/>
            <w:noWrap/>
            <w:hideMark/>
          </w:tcPr>
          <w:p w14:paraId="40150099"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152</w:t>
            </w:r>
          </w:p>
        </w:tc>
        <w:tc>
          <w:tcPr>
            <w:tcW w:w="1375" w:type="dxa"/>
            <w:noWrap/>
            <w:hideMark/>
          </w:tcPr>
          <w:p w14:paraId="00C4B30B"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El </w:t>
            </w:r>
            <w:proofErr w:type="spellStart"/>
            <w:r w:rsidRPr="006F5A28">
              <w:rPr>
                <w:rFonts w:ascii="Calibri" w:eastAsia="Times New Roman" w:hAnsi="Calibri" w:cs="Calibri"/>
                <w:color w:val="000000"/>
              </w:rPr>
              <w:t>Daein</w:t>
            </w:r>
            <w:proofErr w:type="spellEnd"/>
          </w:p>
        </w:tc>
        <w:tc>
          <w:tcPr>
            <w:tcW w:w="1800" w:type="dxa"/>
          </w:tcPr>
          <w:p w14:paraId="335D636F" w14:textId="5DBD7662" w:rsidR="00450914" w:rsidRPr="006F5A28" w:rsidRDefault="00450914" w:rsidP="00450914">
            <w:pPr>
              <w:jc w:val="right"/>
              <w:rPr>
                <w:rFonts w:ascii="Calibri" w:eastAsia="Times New Roman" w:hAnsi="Calibri" w:cs="Calibri"/>
                <w:color w:val="000000"/>
              </w:rPr>
            </w:pPr>
            <w:r w:rsidRPr="0016078E">
              <w:rPr>
                <w:rFonts w:hint="cs"/>
                <w:rtl/>
              </w:rPr>
              <w:t>الضعين</w:t>
            </w:r>
          </w:p>
        </w:tc>
        <w:tc>
          <w:tcPr>
            <w:tcW w:w="2606" w:type="dxa"/>
            <w:noWrap/>
            <w:hideMark/>
          </w:tcPr>
          <w:p w14:paraId="15156F16" w14:textId="22A1C709"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Abu </w:t>
            </w:r>
            <w:proofErr w:type="spellStart"/>
            <w:r w:rsidRPr="006F5A28">
              <w:rPr>
                <w:rFonts w:ascii="Calibri" w:eastAsia="Times New Roman" w:hAnsi="Calibri" w:cs="Calibri"/>
                <w:color w:val="000000"/>
              </w:rPr>
              <w:t>Mataring</w:t>
            </w:r>
            <w:proofErr w:type="spellEnd"/>
            <w:r w:rsidRPr="006F5A28">
              <w:rPr>
                <w:rFonts w:ascii="Calibri" w:eastAsia="Times New Roman" w:hAnsi="Calibri" w:cs="Calibri"/>
                <w:color w:val="000000"/>
              </w:rPr>
              <w:t xml:space="preserve"> and </w:t>
            </w:r>
            <w:proofErr w:type="spellStart"/>
            <w:r w:rsidRPr="006F5A28">
              <w:rPr>
                <w:rFonts w:ascii="Calibri" w:eastAsia="Times New Roman" w:hAnsi="Calibri" w:cs="Calibri"/>
                <w:color w:val="000000"/>
              </w:rPr>
              <w:t>Albatari</w:t>
            </w:r>
            <w:proofErr w:type="spellEnd"/>
          </w:p>
        </w:tc>
        <w:tc>
          <w:tcPr>
            <w:tcW w:w="2606" w:type="dxa"/>
          </w:tcPr>
          <w:p w14:paraId="034404B9" w14:textId="6D236D06" w:rsidR="00450914" w:rsidRPr="006F5A28" w:rsidRDefault="00450914" w:rsidP="00450914">
            <w:pPr>
              <w:jc w:val="right"/>
              <w:rPr>
                <w:rFonts w:ascii="Calibri" w:eastAsia="Times New Roman" w:hAnsi="Calibri" w:cs="Calibri"/>
                <w:color w:val="000000"/>
              </w:rPr>
            </w:pPr>
            <w:r w:rsidRPr="00A141F3">
              <w:rPr>
                <w:rFonts w:hint="cs"/>
                <w:rtl/>
              </w:rPr>
              <w:t>أبو</w:t>
            </w:r>
            <w:r w:rsidRPr="00A141F3">
              <w:rPr>
                <w:rtl/>
              </w:rPr>
              <w:t xml:space="preserve"> </w:t>
            </w:r>
            <w:r w:rsidRPr="00A141F3">
              <w:rPr>
                <w:rFonts w:hint="cs"/>
                <w:rtl/>
              </w:rPr>
              <w:t>مطارق</w:t>
            </w:r>
            <w:r w:rsidRPr="00A141F3">
              <w:rPr>
                <w:rtl/>
              </w:rPr>
              <w:t xml:space="preserve"> </w:t>
            </w:r>
            <w:r w:rsidRPr="00A141F3">
              <w:rPr>
                <w:rFonts w:hint="cs"/>
                <w:rtl/>
              </w:rPr>
              <w:t>والبطاري</w:t>
            </w:r>
          </w:p>
        </w:tc>
      </w:tr>
      <w:tr w:rsidR="00450914" w:rsidRPr="006F5A28" w14:paraId="77877ADA" w14:textId="6375D24B" w:rsidTr="006F5A28">
        <w:trPr>
          <w:trHeight w:val="288"/>
        </w:trPr>
        <w:tc>
          <w:tcPr>
            <w:tcW w:w="960" w:type="dxa"/>
            <w:noWrap/>
            <w:hideMark/>
          </w:tcPr>
          <w:p w14:paraId="02C05510"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153</w:t>
            </w:r>
          </w:p>
        </w:tc>
        <w:tc>
          <w:tcPr>
            <w:tcW w:w="1375" w:type="dxa"/>
            <w:noWrap/>
            <w:hideMark/>
          </w:tcPr>
          <w:p w14:paraId="278BF9B1"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El </w:t>
            </w:r>
            <w:proofErr w:type="spellStart"/>
            <w:r w:rsidRPr="006F5A28">
              <w:rPr>
                <w:rFonts w:ascii="Calibri" w:eastAsia="Times New Roman" w:hAnsi="Calibri" w:cs="Calibri"/>
                <w:color w:val="000000"/>
              </w:rPr>
              <w:t>Daein</w:t>
            </w:r>
            <w:proofErr w:type="spellEnd"/>
          </w:p>
        </w:tc>
        <w:tc>
          <w:tcPr>
            <w:tcW w:w="1800" w:type="dxa"/>
          </w:tcPr>
          <w:p w14:paraId="794FFBC7" w14:textId="0F3461A3" w:rsidR="00450914" w:rsidRPr="006F5A28" w:rsidRDefault="00450914" w:rsidP="00450914">
            <w:pPr>
              <w:jc w:val="right"/>
              <w:rPr>
                <w:rFonts w:ascii="Calibri" w:eastAsia="Times New Roman" w:hAnsi="Calibri" w:cs="Calibri"/>
                <w:color w:val="000000"/>
              </w:rPr>
            </w:pPr>
            <w:r w:rsidRPr="0016078E">
              <w:rPr>
                <w:rFonts w:hint="cs"/>
                <w:rtl/>
              </w:rPr>
              <w:t>الضعين</w:t>
            </w:r>
          </w:p>
        </w:tc>
        <w:tc>
          <w:tcPr>
            <w:tcW w:w="2606" w:type="dxa"/>
            <w:noWrap/>
            <w:hideMark/>
          </w:tcPr>
          <w:p w14:paraId="3FF6BB98" w14:textId="20BC77E3"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Kaik</w:t>
            </w:r>
            <w:proofErr w:type="spellEnd"/>
            <w:r w:rsidRPr="006F5A28">
              <w:rPr>
                <w:rFonts w:ascii="Calibri" w:eastAsia="Times New Roman" w:hAnsi="Calibri" w:cs="Calibri"/>
                <w:color w:val="000000"/>
              </w:rPr>
              <w:t xml:space="preserve"> Bara</w:t>
            </w:r>
          </w:p>
        </w:tc>
        <w:tc>
          <w:tcPr>
            <w:tcW w:w="2606" w:type="dxa"/>
          </w:tcPr>
          <w:p w14:paraId="3A118414" w14:textId="2A9E4409" w:rsidR="00450914" w:rsidRPr="006F5A28" w:rsidRDefault="00450914" w:rsidP="00450914">
            <w:pPr>
              <w:jc w:val="right"/>
              <w:rPr>
                <w:rFonts w:ascii="Calibri" w:eastAsia="Times New Roman" w:hAnsi="Calibri" w:cs="Calibri"/>
                <w:color w:val="000000"/>
              </w:rPr>
            </w:pPr>
            <w:r w:rsidRPr="00A141F3">
              <w:rPr>
                <w:rFonts w:hint="cs"/>
                <w:rtl/>
              </w:rPr>
              <w:t>كايك</w:t>
            </w:r>
            <w:r w:rsidRPr="00A141F3">
              <w:rPr>
                <w:rtl/>
              </w:rPr>
              <w:t xml:space="preserve"> </w:t>
            </w:r>
            <w:r w:rsidRPr="00A141F3">
              <w:rPr>
                <w:rFonts w:hint="cs"/>
                <w:rtl/>
              </w:rPr>
              <w:t>بارا</w:t>
            </w:r>
          </w:p>
        </w:tc>
      </w:tr>
      <w:tr w:rsidR="00450914" w:rsidRPr="006F5A28" w14:paraId="4CCF4869" w14:textId="4D04D545" w:rsidTr="006F5A28">
        <w:trPr>
          <w:trHeight w:val="288"/>
        </w:trPr>
        <w:tc>
          <w:tcPr>
            <w:tcW w:w="960" w:type="dxa"/>
            <w:noWrap/>
            <w:hideMark/>
          </w:tcPr>
          <w:p w14:paraId="2380E5B9"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154</w:t>
            </w:r>
          </w:p>
        </w:tc>
        <w:tc>
          <w:tcPr>
            <w:tcW w:w="1375" w:type="dxa"/>
            <w:noWrap/>
            <w:hideMark/>
          </w:tcPr>
          <w:p w14:paraId="22F9ACAC"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El </w:t>
            </w:r>
            <w:proofErr w:type="spellStart"/>
            <w:r w:rsidRPr="006F5A28">
              <w:rPr>
                <w:rFonts w:ascii="Calibri" w:eastAsia="Times New Roman" w:hAnsi="Calibri" w:cs="Calibri"/>
                <w:color w:val="000000"/>
              </w:rPr>
              <w:t>Daein</w:t>
            </w:r>
            <w:proofErr w:type="spellEnd"/>
          </w:p>
        </w:tc>
        <w:tc>
          <w:tcPr>
            <w:tcW w:w="1800" w:type="dxa"/>
          </w:tcPr>
          <w:p w14:paraId="673A0831" w14:textId="78A1F89F" w:rsidR="00450914" w:rsidRPr="006F5A28" w:rsidRDefault="00450914" w:rsidP="00450914">
            <w:pPr>
              <w:jc w:val="right"/>
              <w:rPr>
                <w:rFonts w:ascii="Calibri" w:eastAsia="Times New Roman" w:hAnsi="Calibri" w:cs="Calibri"/>
                <w:color w:val="000000"/>
              </w:rPr>
            </w:pPr>
            <w:r w:rsidRPr="0016078E">
              <w:rPr>
                <w:rFonts w:hint="cs"/>
                <w:rtl/>
              </w:rPr>
              <w:t>الضعين</w:t>
            </w:r>
          </w:p>
        </w:tc>
        <w:tc>
          <w:tcPr>
            <w:tcW w:w="2606" w:type="dxa"/>
            <w:noWrap/>
            <w:hideMark/>
          </w:tcPr>
          <w:p w14:paraId="5F61FA61" w14:textId="0C7B09F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Mawli</w:t>
            </w:r>
            <w:proofErr w:type="spellEnd"/>
          </w:p>
        </w:tc>
        <w:tc>
          <w:tcPr>
            <w:tcW w:w="2606" w:type="dxa"/>
          </w:tcPr>
          <w:p w14:paraId="4D76A862" w14:textId="156E23E9" w:rsidR="00450914" w:rsidRPr="006F5A28" w:rsidRDefault="00450914" w:rsidP="00450914">
            <w:pPr>
              <w:jc w:val="right"/>
              <w:rPr>
                <w:rFonts w:ascii="Calibri" w:eastAsia="Times New Roman" w:hAnsi="Calibri" w:cs="Calibri"/>
                <w:color w:val="000000"/>
              </w:rPr>
            </w:pPr>
            <w:r w:rsidRPr="00A141F3">
              <w:rPr>
                <w:rFonts w:hint="cs"/>
                <w:rtl/>
              </w:rPr>
              <w:t>ملاوي</w:t>
            </w:r>
          </w:p>
        </w:tc>
      </w:tr>
      <w:tr w:rsidR="00450914" w:rsidRPr="006F5A28" w14:paraId="6E72BD39" w14:textId="5C269C27" w:rsidTr="006F5A28">
        <w:trPr>
          <w:trHeight w:val="288"/>
        </w:trPr>
        <w:tc>
          <w:tcPr>
            <w:tcW w:w="960" w:type="dxa"/>
            <w:noWrap/>
            <w:hideMark/>
          </w:tcPr>
          <w:p w14:paraId="4719B092"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155</w:t>
            </w:r>
          </w:p>
        </w:tc>
        <w:tc>
          <w:tcPr>
            <w:tcW w:w="1375" w:type="dxa"/>
            <w:noWrap/>
            <w:hideMark/>
          </w:tcPr>
          <w:p w14:paraId="3F97B55E"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El </w:t>
            </w:r>
            <w:proofErr w:type="spellStart"/>
            <w:r w:rsidRPr="006F5A28">
              <w:rPr>
                <w:rFonts w:ascii="Calibri" w:eastAsia="Times New Roman" w:hAnsi="Calibri" w:cs="Calibri"/>
                <w:color w:val="000000"/>
              </w:rPr>
              <w:t>Daein</w:t>
            </w:r>
            <w:proofErr w:type="spellEnd"/>
          </w:p>
        </w:tc>
        <w:tc>
          <w:tcPr>
            <w:tcW w:w="1800" w:type="dxa"/>
          </w:tcPr>
          <w:p w14:paraId="521BE1FE" w14:textId="3F201765" w:rsidR="00450914" w:rsidRPr="006F5A28" w:rsidRDefault="00450914" w:rsidP="00450914">
            <w:pPr>
              <w:jc w:val="right"/>
              <w:rPr>
                <w:rFonts w:ascii="Calibri" w:eastAsia="Times New Roman" w:hAnsi="Calibri" w:cs="Calibri"/>
                <w:color w:val="000000"/>
              </w:rPr>
            </w:pPr>
            <w:r w:rsidRPr="0016078E">
              <w:rPr>
                <w:rFonts w:hint="cs"/>
                <w:rtl/>
              </w:rPr>
              <w:t>الضعين</w:t>
            </w:r>
          </w:p>
        </w:tc>
        <w:tc>
          <w:tcPr>
            <w:tcW w:w="2606" w:type="dxa"/>
            <w:noWrap/>
            <w:hideMark/>
          </w:tcPr>
          <w:p w14:paraId="3A15B94E" w14:textId="38593A3C"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Umalkhirat</w:t>
            </w:r>
            <w:proofErr w:type="spellEnd"/>
          </w:p>
        </w:tc>
        <w:tc>
          <w:tcPr>
            <w:tcW w:w="2606" w:type="dxa"/>
          </w:tcPr>
          <w:p w14:paraId="50417B3A" w14:textId="4DF14E9F" w:rsidR="00450914" w:rsidRPr="006F5A28" w:rsidRDefault="00450914" w:rsidP="00450914">
            <w:pPr>
              <w:jc w:val="right"/>
              <w:rPr>
                <w:rFonts w:ascii="Calibri" w:eastAsia="Times New Roman" w:hAnsi="Calibri" w:cs="Calibri"/>
                <w:color w:val="000000"/>
              </w:rPr>
            </w:pPr>
            <w:r w:rsidRPr="00A141F3">
              <w:rPr>
                <w:rFonts w:hint="cs"/>
                <w:rtl/>
              </w:rPr>
              <w:t>أم</w:t>
            </w:r>
            <w:r w:rsidRPr="00A141F3">
              <w:rPr>
                <w:rtl/>
              </w:rPr>
              <w:t xml:space="preserve"> </w:t>
            </w:r>
            <w:r w:rsidRPr="00A141F3">
              <w:rPr>
                <w:rFonts w:hint="cs"/>
                <w:rtl/>
              </w:rPr>
              <w:t>الخيرات</w:t>
            </w:r>
          </w:p>
        </w:tc>
      </w:tr>
      <w:tr w:rsidR="00450914" w:rsidRPr="006F5A28" w14:paraId="7EB79DD7" w14:textId="7B2151F5" w:rsidTr="006F5A28">
        <w:trPr>
          <w:trHeight w:val="288"/>
        </w:trPr>
        <w:tc>
          <w:tcPr>
            <w:tcW w:w="960" w:type="dxa"/>
            <w:noWrap/>
            <w:hideMark/>
          </w:tcPr>
          <w:p w14:paraId="42D23662"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156</w:t>
            </w:r>
          </w:p>
        </w:tc>
        <w:tc>
          <w:tcPr>
            <w:tcW w:w="1375" w:type="dxa"/>
            <w:noWrap/>
            <w:hideMark/>
          </w:tcPr>
          <w:p w14:paraId="157D1F0D"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El </w:t>
            </w:r>
            <w:proofErr w:type="spellStart"/>
            <w:r w:rsidRPr="006F5A28">
              <w:rPr>
                <w:rFonts w:ascii="Calibri" w:eastAsia="Times New Roman" w:hAnsi="Calibri" w:cs="Calibri"/>
                <w:color w:val="000000"/>
              </w:rPr>
              <w:t>Daein</w:t>
            </w:r>
            <w:proofErr w:type="spellEnd"/>
          </w:p>
        </w:tc>
        <w:tc>
          <w:tcPr>
            <w:tcW w:w="1800" w:type="dxa"/>
          </w:tcPr>
          <w:p w14:paraId="78CB2401" w14:textId="06E38271" w:rsidR="00450914" w:rsidRPr="006F5A28" w:rsidRDefault="00450914" w:rsidP="00450914">
            <w:pPr>
              <w:jc w:val="right"/>
              <w:rPr>
                <w:rFonts w:ascii="Calibri" w:eastAsia="Times New Roman" w:hAnsi="Calibri" w:cs="Calibri"/>
                <w:color w:val="000000"/>
              </w:rPr>
            </w:pPr>
            <w:r w:rsidRPr="0016078E">
              <w:rPr>
                <w:rFonts w:hint="cs"/>
                <w:rtl/>
              </w:rPr>
              <w:t>الضعين</w:t>
            </w:r>
          </w:p>
        </w:tc>
        <w:tc>
          <w:tcPr>
            <w:tcW w:w="2606" w:type="dxa"/>
            <w:noWrap/>
            <w:hideMark/>
          </w:tcPr>
          <w:p w14:paraId="7C1CFA34" w14:textId="12B9B115"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Abu Jabra town</w:t>
            </w:r>
          </w:p>
        </w:tc>
        <w:tc>
          <w:tcPr>
            <w:tcW w:w="2606" w:type="dxa"/>
          </w:tcPr>
          <w:p w14:paraId="485227CD" w14:textId="75A6ABCD" w:rsidR="00450914" w:rsidRPr="006F5A28" w:rsidRDefault="00450914" w:rsidP="00450914">
            <w:pPr>
              <w:jc w:val="right"/>
              <w:rPr>
                <w:rFonts w:ascii="Calibri" w:eastAsia="Times New Roman" w:hAnsi="Calibri" w:cs="Calibri"/>
                <w:color w:val="000000"/>
              </w:rPr>
            </w:pPr>
            <w:r w:rsidRPr="00A141F3">
              <w:rPr>
                <w:rFonts w:hint="cs"/>
                <w:rtl/>
              </w:rPr>
              <w:t>مدينة</w:t>
            </w:r>
            <w:r w:rsidRPr="00A141F3">
              <w:rPr>
                <w:rtl/>
              </w:rPr>
              <w:t xml:space="preserve"> </w:t>
            </w:r>
            <w:r w:rsidRPr="00A141F3">
              <w:rPr>
                <w:rFonts w:hint="cs"/>
                <w:rtl/>
              </w:rPr>
              <w:t>أبو</w:t>
            </w:r>
            <w:r w:rsidRPr="00A141F3">
              <w:rPr>
                <w:rtl/>
              </w:rPr>
              <w:t xml:space="preserve"> </w:t>
            </w:r>
            <w:r w:rsidRPr="00A141F3">
              <w:rPr>
                <w:rFonts w:hint="cs"/>
                <w:rtl/>
              </w:rPr>
              <w:t>جبرا</w:t>
            </w:r>
          </w:p>
        </w:tc>
      </w:tr>
      <w:tr w:rsidR="00450914" w:rsidRPr="006F5A28" w14:paraId="174B5B14" w14:textId="12CDD0CC" w:rsidTr="006F5A28">
        <w:trPr>
          <w:trHeight w:val="288"/>
        </w:trPr>
        <w:tc>
          <w:tcPr>
            <w:tcW w:w="960" w:type="dxa"/>
            <w:noWrap/>
            <w:hideMark/>
          </w:tcPr>
          <w:p w14:paraId="652F322C"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157</w:t>
            </w:r>
          </w:p>
        </w:tc>
        <w:tc>
          <w:tcPr>
            <w:tcW w:w="1375" w:type="dxa"/>
            <w:noWrap/>
            <w:hideMark/>
          </w:tcPr>
          <w:p w14:paraId="5EA49F91"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Rokero</w:t>
            </w:r>
            <w:proofErr w:type="spellEnd"/>
            <w:r w:rsidRPr="006F5A28">
              <w:rPr>
                <w:rFonts w:ascii="Calibri" w:eastAsia="Times New Roman" w:hAnsi="Calibri" w:cs="Calibri"/>
                <w:color w:val="000000"/>
              </w:rPr>
              <w:t xml:space="preserve"> </w:t>
            </w:r>
          </w:p>
        </w:tc>
        <w:tc>
          <w:tcPr>
            <w:tcW w:w="1800" w:type="dxa"/>
          </w:tcPr>
          <w:p w14:paraId="0DE8D24A" w14:textId="3A636382" w:rsidR="00450914" w:rsidRPr="006F5A28" w:rsidRDefault="00450914" w:rsidP="00450914">
            <w:pPr>
              <w:jc w:val="right"/>
              <w:rPr>
                <w:rFonts w:ascii="Calibri" w:eastAsia="Times New Roman" w:hAnsi="Calibri" w:cs="Calibri"/>
                <w:color w:val="000000"/>
              </w:rPr>
            </w:pPr>
            <w:r w:rsidRPr="0016078E">
              <w:rPr>
                <w:rFonts w:hint="cs"/>
                <w:rtl/>
              </w:rPr>
              <w:t>روكيرو</w:t>
            </w:r>
          </w:p>
        </w:tc>
        <w:tc>
          <w:tcPr>
            <w:tcW w:w="2606" w:type="dxa"/>
            <w:noWrap/>
            <w:hideMark/>
          </w:tcPr>
          <w:p w14:paraId="6C8A78DB" w14:textId="24312F1B"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Golo</w:t>
            </w:r>
          </w:p>
        </w:tc>
        <w:tc>
          <w:tcPr>
            <w:tcW w:w="2606" w:type="dxa"/>
          </w:tcPr>
          <w:p w14:paraId="7CCFD61B" w14:textId="0AA01997" w:rsidR="00450914" w:rsidRPr="006F5A28" w:rsidRDefault="0026575D" w:rsidP="00450914">
            <w:pPr>
              <w:jc w:val="right"/>
              <w:rPr>
                <w:rFonts w:ascii="Calibri" w:eastAsia="Times New Roman" w:hAnsi="Calibri" w:cs="Calibri"/>
                <w:color w:val="000000"/>
              </w:rPr>
            </w:pPr>
            <w:r w:rsidRPr="0026575D">
              <w:rPr>
                <w:rFonts w:hint="cs"/>
                <w:rtl/>
                <w:lang w:bidi="ar"/>
              </w:rPr>
              <w:t>قولو</w:t>
            </w:r>
          </w:p>
        </w:tc>
      </w:tr>
      <w:tr w:rsidR="00450914" w:rsidRPr="006F5A28" w14:paraId="4E7A87C7" w14:textId="4C55CC42" w:rsidTr="006F5A28">
        <w:trPr>
          <w:trHeight w:val="288"/>
        </w:trPr>
        <w:tc>
          <w:tcPr>
            <w:tcW w:w="960" w:type="dxa"/>
            <w:noWrap/>
            <w:hideMark/>
          </w:tcPr>
          <w:p w14:paraId="40F1C8EF"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158</w:t>
            </w:r>
          </w:p>
        </w:tc>
        <w:tc>
          <w:tcPr>
            <w:tcW w:w="1375" w:type="dxa"/>
            <w:noWrap/>
            <w:hideMark/>
          </w:tcPr>
          <w:p w14:paraId="16B65B48"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Rokero</w:t>
            </w:r>
            <w:proofErr w:type="spellEnd"/>
            <w:r w:rsidRPr="006F5A28">
              <w:rPr>
                <w:rFonts w:ascii="Calibri" w:eastAsia="Times New Roman" w:hAnsi="Calibri" w:cs="Calibri"/>
                <w:color w:val="000000"/>
              </w:rPr>
              <w:t xml:space="preserve"> </w:t>
            </w:r>
          </w:p>
        </w:tc>
        <w:tc>
          <w:tcPr>
            <w:tcW w:w="1800" w:type="dxa"/>
          </w:tcPr>
          <w:p w14:paraId="76588D30" w14:textId="53EE637D" w:rsidR="00450914" w:rsidRPr="006F5A28" w:rsidRDefault="00450914" w:rsidP="00450914">
            <w:pPr>
              <w:jc w:val="right"/>
              <w:rPr>
                <w:rFonts w:ascii="Calibri" w:eastAsia="Times New Roman" w:hAnsi="Calibri" w:cs="Calibri"/>
                <w:color w:val="000000"/>
              </w:rPr>
            </w:pPr>
            <w:r w:rsidRPr="0016078E">
              <w:rPr>
                <w:rFonts w:hint="cs"/>
                <w:rtl/>
              </w:rPr>
              <w:t>روكيرو</w:t>
            </w:r>
          </w:p>
        </w:tc>
        <w:tc>
          <w:tcPr>
            <w:tcW w:w="2606" w:type="dxa"/>
            <w:noWrap/>
            <w:hideMark/>
          </w:tcPr>
          <w:p w14:paraId="6CD8A68E" w14:textId="37D80C31"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Fuanga</w:t>
            </w:r>
            <w:proofErr w:type="spellEnd"/>
          </w:p>
        </w:tc>
        <w:tc>
          <w:tcPr>
            <w:tcW w:w="2606" w:type="dxa"/>
          </w:tcPr>
          <w:p w14:paraId="1289E2F6" w14:textId="6A9EC673" w:rsidR="00450914" w:rsidRPr="006F5A28" w:rsidRDefault="00450914" w:rsidP="00450914">
            <w:pPr>
              <w:jc w:val="right"/>
              <w:rPr>
                <w:rFonts w:ascii="Calibri" w:eastAsia="Times New Roman" w:hAnsi="Calibri" w:cs="Calibri"/>
                <w:color w:val="000000"/>
              </w:rPr>
            </w:pPr>
            <w:r w:rsidRPr="00A141F3">
              <w:rPr>
                <w:rFonts w:hint="cs"/>
                <w:rtl/>
              </w:rPr>
              <w:t>فونغا</w:t>
            </w:r>
          </w:p>
        </w:tc>
      </w:tr>
      <w:tr w:rsidR="00450914" w:rsidRPr="006F5A28" w14:paraId="3B6F8C9C" w14:textId="4ED4A8D2" w:rsidTr="006F5A28">
        <w:trPr>
          <w:trHeight w:val="288"/>
        </w:trPr>
        <w:tc>
          <w:tcPr>
            <w:tcW w:w="960" w:type="dxa"/>
            <w:noWrap/>
            <w:hideMark/>
          </w:tcPr>
          <w:p w14:paraId="4DB7B03D"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159</w:t>
            </w:r>
          </w:p>
        </w:tc>
        <w:tc>
          <w:tcPr>
            <w:tcW w:w="1375" w:type="dxa"/>
            <w:noWrap/>
            <w:hideMark/>
          </w:tcPr>
          <w:p w14:paraId="1AF0F0ED"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Rokero</w:t>
            </w:r>
            <w:proofErr w:type="spellEnd"/>
            <w:r w:rsidRPr="006F5A28">
              <w:rPr>
                <w:rFonts w:ascii="Calibri" w:eastAsia="Times New Roman" w:hAnsi="Calibri" w:cs="Calibri"/>
                <w:color w:val="000000"/>
              </w:rPr>
              <w:t xml:space="preserve"> </w:t>
            </w:r>
          </w:p>
        </w:tc>
        <w:tc>
          <w:tcPr>
            <w:tcW w:w="1800" w:type="dxa"/>
          </w:tcPr>
          <w:p w14:paraId="6DA35B4B" w14:textId="6B431EA4" w:rsidR="00450914" w:rsidRPr="006F5A28" w:rsidRDefault="00450914" w:rsidP="00450914">
            <w:pPr>
              <w:jc w:val="right"/>
              <w:rPr>
                <w:rFonts w:ascii="Calibri" w:eastAsia="Times New Roman" w:hAnsi="Calibri" w:cs="Calibri"/>
                <w:color w:val="000000"/>
              </w:rPr>
            </w:pPr>
            <w:r w:rsidRPr="0016078E">
              <w:rPr>
                <w:rFonts w:hint="cs"/>
                <w:rtl/>
              </w:rPr>
              <w:t>روكيرو</w:t>
            </w:r>
          </w:p>
        </w:tc>
        <w:tc>
          <w:tcPr>
            <w:tcW w:w="2606" w:type="dxa"/>
            <w:noWrap/>
            <w:hideMark/>
          </w:tcPr>
          <w:p w14:paraId="285762A1" w14:textId="3E2D5F0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Mahmdain</w:t>
            </w:r>
            <w:proofErr w:type="spellEnd"/>
          </w:p>
        </w:tc>
        <w:tc>
          <w:tcPr>
            <w:tcW w:w="2606" w:type="dxa"/>
          </w:tcPr>
          <w:p w14:paraId="4F5D55A2" w14:textId="1A3A7A32" w:rsidR="00450914" w:rsidRPr="006F5A28" w:rsidRDefault="00450914" w:rsidP="00450914">
            <w:pPr>
              <w:jc w:val="right"/>
              <w:rPr>
                <w:rFonts w:ascii="Calibri" w:eastAsia="Times New Roman" w:hAnsi="Calibri" w:cs="Calibri"/>
                <w:color w:val="000000"/>
              </w:rPr>
            </w:pPr>
            <w:r w:rsidRPr="00A141F3">
              <w:rPr>
                <w:rFonts w:hint="cs"/>
                <w:rtl/>
              </w:rPr>
              <w:t>محمودين</w:t>
            </w:r>
          </w:p>
        </w:tc>
      </w:tr>
      <w:tr w:rsidR="00450914" w:rsidRPr="006F5A28" w14:paraId="74E38C44" w14:textId="4AAAFD6B" w:rsidTr="006F5A28">
        <w:trPr>
          <w:trHeight w:val="288"/>
        </w:trPr>
        <w:tc>
          <w:tcPr>
            <w:tcW w:w="960" w:type="dxa"/>
            <w:noWrap/>
            <w:hideMark/>
          </w:tcPr>
          <w:p w14:paraId="41721982"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160</w:t>
            </w:r>
          </w:p>
        </w:tc>
        <w:tc>
          <w:tcPr>
            <w:tcW w:w="1375" w:type="dxa"/>
            <w:noWrap/>
            <w:hideMark/>
          </w:tcPr>
          <w:p w14:paraId="51496C17"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Rokero</w:t>
            </w:r>
            <w:proofErr w:type="spellEnd"/>
            <w:r w:rsidRPr="006F5A28">
              <w:rPr>
                <w:rFonts w:ascii="Calibri" w:eastAsia="Times New Roman" w:hAnsi="Calibri" w:cs="Calibri"/>
                <w:color w:val="000000"/>
              </w:rPr>
              <w:t xml:space="preserve"> </w:t>
            </w:r>
          </w:p>
        </w:tc>
        <w:tc>
          <w:tcPr>
            <w:tcW w:w="1800" w:type="dxa"/>
          </w:tcPr>
          <w:p w14:paraId="1E57E187" w14:textId="2DDB74B0" w:rsidR="00450914" w:rsidRPr="006F5A28" w:rsidRDefault="00450914" w:rsidP="00450914">
            <w:pPr>
              <w:jc w:val="right"/>
              <w:rPr>
                <w:rFonts w:ascii="Calibri" w:eastAsia="Times New Roman" w:hAnsi="Calibri" w:cs="Calibri"/>
                <w:color w:val="000000"/>
              </w:rPr>
            </w:pPr>
            <w:r w:rsidRPr="0016078E">
              <w:rPr>
                <w:rFonts w:hint="cs"/>
                <w:rtl/>
              </w:rPr>
              <w:t>روكيرو</w:t>
            </w:r>
          </w:p>
        </w:tc>
        <w:tc>
          <w:tcPr>
            <w:tcW w:w="2606" w:type="dxa"/>
            <w:noWrap/>
            <w:hideMark/>
          </w:tcPr>
          <w:p w14:paraId="08C47C5C" w14:textId="2EF23E9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Arshing</w:t>
            </w:r>
            <w:proofErr w:type="spellEnd"/>
          </w:p>
        </w:tc>
        <w:tc>
          <w:tcPr>
            <w:tcW w:w="2606" w:type="dxa"/>
          </w:tcPr>
          <w:p w14:paraId="1CC8DC59" w14:textId="3C2FCB91" w:rsidR="00450914" w:rsidRPr="006F5A28" w:rsidRDefault="00450914" w:rsidP="00450914">
            <w:pPr>
              <w:jc w:val="right"/>
              <w:rPr>
                <w:rFonts w:ascii="Calibri" w:eastAsia="Times New Roman" w:hAnsi="Calibri" w:cs="Calibri"/>
                <w:color w:val="000000"/>
              </w:rPr>
            </w:pPr>
            <w:r w:rsidRPr="00A141F3">
              <w:rPr>
                <w:rFonts w:hint="cs"/>
                <w:rtl/>
              </w:rPr>
              <w:t>أرشينغ</w:t>
            </w:r>
          </w:p>
        </w:tc>
      </w:tr>
      <w:tr w:rsidR="00450914" w:rsidRPr="006F5A28" w14:paraId="5277E1F7" w14:textId="60B9FA14" w:rsidTr="006F5A28">
        <w:trPr>
          <w:trHeight w:val="288"/>
        </w:trPr>
        <w:tc>
          <w:tcPr>
            <w:tcW w:w="960" w:type="dxa"/>
            <w:noWrap/>
            <w:hideMark/>
          </w:tcPr>
          <w:p w14:paraId="58890B68"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161</w:t>
            </w:r>
          </w:p>
        </w:tc>
        <w:tc>
          <w:tcPr>
            <w:tcW w:w="1375" w:type="dxa"/>
            <w:noWrap/>
            <w:hideMark/>
          </w:tcPr>
          <w:p w14:paraId="1C87749E" w14:textId="77777777"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Rokero</w:t>
            </w:r>
            <w:proofErr w:type="spellEnd"/>
            <w:r w:rsidRPr="006F5A28">
              <w:rPr>
                <w:rFonts w:ascii="Calibri" w:eastAsia="Times New Roman" w:hAnsi="Calibri" w:cs="Calibri"/>
                <w:color w:val="000000"/>
              </w:rPr>
              <w:t xml:space="preserve"> </w:t>
            </w:r>
          </w:p>
        </w:tc>
        <w:tc>
          <w:tcPr>
            <w:tcW w:w="1800" w:type="dxa"/>
          </w:tcPr>
          <w:p w14:paraId="6DD2701D" w14:textId="598832DB" w:rsidR="00450914" w:rsidRPr="006F5A28" w:rsidRDefault="00450914" w:rsidP="00450914">
            <w:pPr>
              <w:jc w:val="right"/>
              <w:rPr>
                <w:rFonts w:ascii="Calibri" w:eastAsia="Times New Roman" w:hAnsi="Calibri" w:cs="Calibri"/>
                <w:color w:val="000000"/>
              </w:rPr>
            </w:pPr>
            <w:r w:rsidRPr="0016078E">
              <w:rPr>
                <w:rFonts w:hint="cs"/>
                <w:rtl/>
              </w:rPr>
              <w:t>روكيرو</w:t>
            </w:r>
          </w:p>
        </w:tc>
        <w:tc>
          <w:tcPr>
            <w:tcW w:w="2606" w:type="dxa"/>
            <w:noWrap/>
            <w:hideMark/>
          </w:tcPr>
          <w:p w14:paraId="13919117" w14:textId="2C73B423"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Abounga</w:t>
            </w:r>
            <w:proofErr w:type="spellEnd"/>
          </w:p>
        </w:tc>
        <w:tc>
          <w:tcPr>
            <w:tcW w:w="2606" w:type="dxa"/>
          </w:tcPr>
          <w:p w14:paraId="59BBB080" w14:textId="18CE57F6" w:rsidR="00450914" w:rsidRPr="006F5A28" w:rsidRDefault="00450914" w:rsidP="00450914">
            <w:pPr>
              <w:jc w:val="right"/>
              <w:rPr>
                <w:rFonts w:ascii="Calibri" w:eastAsia="Times New Roman" w:hAnsi="Calibri" w:cs="Calibri"/>
                <w:color w:val="000000"/>
              </w:rPr>
            </w:pPr>
            <w:r w:rsidRPr="00A141F3">
              <w:rPr>
                <w:rFonts w:hint="cs"/>
                <w:rtl/>
              </w:rPr>
              <w:t>أبونغا</w:t>
            </w:r>
          </w:p>
        </w:tc>
      </w:tr>
      <w:tr w:rsidR="0026575D" w:rsidRPr="006F5A28" w14:paraId="22051222" w14:textId="106EF32C" w:rsidTr="006F5A28">
        <w:trPr>
          <w:trHeight w:val="288"/>
        </w:trPr>
        <w:tc>
          <w:tcPr>
            <w:tcW w:w="960" w:type="dxa"/>
            <w:noWrap/>
            <w:hideMark/>
          </w:tcPr>
          <w:p w14:paraId="5C24ACED" w14:textId="77777777" w:rsidR="0026575D" w:rsidRPr="006F5A28" w:rsidRDefault="0026575D" w:rsidP="0026575D">
            <w:pPr>
              <w:jc w:val="right"/>
              <w:rPr>
                <w:rFonts w:ascii="Calibri" w:eastAsia="Times New Roman" w:hAnsi="Calibri" w:cs="Calibri"/>
                <w:color w:val="000000"/>
              </w:rPr>
            </w:pPr>
            <w:r w:rsidRPr="006F5A28">
              <w:rPr>
                <w:rFonts w:ascii="Calibri" w:eastAsia="Times New Roman" w:hAnsi="Calibri" w:cs="Calibri"/>
                <w:color w:val="000000"/>
              </w:rPr>
              <w:t>162</w:t>
            </w:r>
          </w:p>
        </w:tc>
        <w:tc>
          <w:tcPr>
            <w:tcW w:w="1375" w:type="dxa"/>
            <w:noWrap/>
            <w:hideMark/>
          </w:tcPr>
          <w:p w14:paraId="060AE508" w14:textId="77777777" w:rsidR="0026575D" w:rsidRPr="006F5A28" w:rsidRDefault="0026575D" w:rsidP="0026575D">
            <w:pPr>
              <w:rPr>
                <w:rFonts w:ascii="Calibri" w:eastAsia="Times New Roman" w:hAnsi="Calibri" w:cs="Calibri"/>
                <w:color w:val="000000"/>
              </w:rPr>
            </w:pPr>
            <w:r w:rsidRPr="006F5A28">
              <w:rPr>
                <w:rFonts w:ascii="Calibri" w:eastAsia="Times New Roman" w:hAnsi="Calibri" w:cs="Calibri"/>
                <w:color w:val="000000"/>
              </w:rPr>
              <w:t>Golo</w:t>
            </w:r>
          </w:p>
        </w:tc>
        <w:tc>
          <w:tcPr>
            <w:tcW w:w="1800" w:type="dxa"/>
          </w:tcPr>
          <w:p w14:paraId="28568485" w14:textId="0F55F16C" w:rsidR="0026575D" w:rsidRPr="006F5A28" w:rsidRDefault="0026575D" w:rsidP="0026575D">
            <w:pPr>
              <w:jc w:val="right"/>
              <w:rPr>
                <w:rFonts w:ascii="Calibri" w:eastAsia="Times New Roman" w:hAnsi="Calibri" w:cs="Calibri"/>
                <w:color w:val="000000"/>
              </w:rPr>
            </w:pPr>
            <w:r w:rsidRPr="0026575D">
              <w:rPr>
                <w:rFonts w:hint="cs"/>
                <w:rtl/>
                <w:lang w:bidi="ar"/>
              </w:rPr>
              <w:t>قولو</w:t>
            </w:r>
          </w:p>
        </w:tc>
        <w:tc>
          <w:tcPr>
            <w:tcW w:w="2606" w:type="dxa"/>
            <w:noWrap/>
            <w:hideMark/>
          </w:tcPr>
          <w:p w14:paraId="6B010AB8" w14:textId="3D23FABA" w:rsidR="0026575D" w:rsidRPr="006F5A28" w:rsidRDefault="0026575D" w:rsidP="0026575D">
            <w:pPr>
              <w:rPr>
                <w:rFonts w:ascii="Calibri" w:eastAsia="Times New Roman" w:hAnsi="Calibri" w:cs="Calibri"/>
                <w:color w:val="000000"/>
              </w:rPr>
            </w:pPr>
            <w:proofErr w:type="spellStart"/>
            <w:r w:rsidRPr="006F5A28">
              <w:rPr>
                <w:rFonts w:ascii="Calibri" w:eastAsia="Times New Roman" w:hAnsi="Calibri" w:cs="Calibri"/>
                <w:color w:val="000000"/>
              </w:rPr>
              <w:t>Bardani</w:t>
            </w:r>
            <w:proofErr w:type="spellEnd"/>
          </w:p>
        </w:tc>
        <w:tc>
          <w:tcPr>
            <w:tcW w:w="2606" w:type="dxa"/>
          </w:tcPr>
          <w:p w14:paraId="0B739C34" w14:textId="1557FAC4" w:rsidR="0026575D" w:rsidRPr="006F5A28" w:rsidRDefault="0026575D" w:rsidP="0026575D">
            <w:pPr>
              <w:jc w:val="right"/>
              <w:rPr>
                <w:rFonts w:ascii="Calibri" w:eastAsia="Times New Roman" w:hAnsi="Calibri" w:cs="Calibri"/>
                <w:color w:val="000000"/>
              </w:rPr>
            </w:pPr>
            <w:r w:rsidRPr="00A141F3">
              <w:rPr>
                <w:rFonts w:hint="cs"/>
                <w:rtl/>
              </w:rPr>
              <w:t>بارداني</w:t>
            </w:r>
          </w:p>
        </w:tc>
      </w:tr>
      <w:tr w:rsidR="0026575D" w:rsidRPr="006F5A28" w14:paraId="38F0B7D2" w14:textId="6D3C39B9" w:rsidTr="006F5A28">
        <w:trPr>
          <w:trHeight w:val="288"/>
        </w:trPr>
        <w:tc>
          <w:tcPr>
            <w:tcW w:w="960" w:type="dxa"/>
            <w:noWrap/>
            <w:hideMark/>
          </w:tcPr>
          <w:p w14:paraId="37955B5F" w14:textId="77777777" w:rsidR="0026575D" w:rsidRPr="006F5A28" w:rsidRDefault="0026575D" w:rsidP="0026575D">
            <w:pPr>
              <w:jc w:val="right"/>
              <w:rPr>
                <w:rFonts w:ascii="Calibri" w:eastAsia="Times New Roman" w:hAnsi="Calibri" w:cs="Calibri"/>
                <w:color w:val="000000"/>
              </w:rPr>
            </w:pPr>
            <w:r w:rsidRPr="006F5A28">
              <w:rPr>
                <w:rFonts w:ascii="Calibri" w:eastAsia="Times New Roman" w:hAnsi="Calibri" w:cs="Calibri"/>
                <w:color w:val="000000"/>
              </w:rPr>
              <w:t>163</w:t>
            </w:r>
          </w:p>
        </w:tc>
        <w:tc>
          <w:tcPr>
            <w:tcW w:w="1375" w:type="dxa"/>
            <w:noWrap/>
            <w:hideMark/>
          </w:tcPr>
          <w:p w14:paraId="77DF2E1D" w14:textId="77777777" w:rsidR="0026575D" w:rsidRPr="006F5A28" w:rsidRDefault="0026575D" w:rsidP="0026575D">
            <w:pPr>
              <w:rPr>
                <w:rFonts w:ascii="Calibri" w:eastAsia="Times New Roman" w:hAnsi="Calibri" w:cs="Calibri"/>
                <w:color w:val="000000"/>
              </w:rPr>
            </w:pPr>
            <w:r w:rsidRPr="006F5A28">
              <w:rPr>
                <w:rFonts w:ascii="Calibri" w:eastAsia="Times New Roman" w:hAnsi="Calibri" w:cs="Calibri"/>
                <w:color w:val="000000"/>
              </w:rPr>
              <w:t>Golo</w:t>
            </w:r>
          </w:p>
        </w:tc>
        <w:tc>
          <w:tcPr>
            <w:tcW w:w="1800" w:type="dxa"/>
          </w:tcPr>
          <w:p w14:paraId="55BD7960" w14:textId="0C2618F2" w:rsidR="0026575D" w:rsidRPr="006F5A28" w:rsidRDefault="0026575D" w:rsidP="0026575D">
            <w:pPr>
              <w:jc w:val="right"/>
              <w:rPr>
                <w:rFonts w:ascii="Calibri" w:eastAsia="Times New Roman" w:hAnsi="Calibri" w:cs="Calibri"/>
                <w:color w:val="000000"/>
              </w:rPr>
            </w:pPr>
            <w:r w:rsidRPr="0026575D">
              <w:rPr>
                <w:rFonts w:hint="cs"/>
                <w:rtl/>
                <w:lang w:bidi="ar"/>
              </w:rPr>
              <w:t>قولو</w:t>
            </w:r>
          </w:p>
        </w:tc>
        <w:tc>
          <w:tcPr>
            <w:tcW w:w="2606" w:type="dxa"/>
            <w:noWrap/>
            <w:hideMark/>
          </w:tcPr>
          <w:p w14:paraId="47F9103C" w14:textId="1A2698B8" w:rsidR="0026575D" w:rsidRPr="006F5A28" w:rsidRDefault="0026575D" w:rsidP="0026575D">
            <w:pPr>
              <w:rPr>
                <w:rFonts w:ascii="Calibri" w:eastAsia="Times New Roman" w:hAnsi="Calibri" w:cs="Calibri"/>
                <w:color w:val="000000"/>
              </w:rPr>
            </w:pPr>
            <w:proofErr w:type="spellStart"/>
            <w:r w:rsidRPr="006F5A28">
              <w:rPr>
                <w:rFonts w:ascii="Calibri" w:eastAsia="Times New Roman" w:hAnsi="Calibri" w:cs="Calibri"/>
                <w:color w:val="000000"/>
              </w:rPr>
              <w:t>Jokesti</w:t>
            </w:r>
            <w:proofErr w:type="spellEnd"/>
          </w:p>
        </w:tc>
        <w:tc>
          <w:tcPr>
            <w:tcW w:w="2606" w:type="dxa"/>
          </w:tcPr>
          <w:p w14:paraId="3A7F6F4F" w14:textId="7686B8F0" w:rsidR="0026575D" w:rsidRPr="006F5A28" w:rsidRDefault="0026575D" w:rsidP="0026575D">
            <w:pPr>
              <w:jc w:val="right"/>
              <w:rPr>
                <w:rFonts w:ascii="Calibri" w:eastAsia="Times New Roman" w:hAnsi="Calibri" w:cs="Calibri"/>
                <w:color w:val="000000"/>
              </w:rPr>
            </w:pPr>
            <w:r w:rsidRPr="00A141F3">
              <w:rPr>
                <w:rFonts w:hint="cs"/>
                <w:rtl/>
              </w:rPr>
              <w:t>جوكستي</w:t>
            </w:r>
          </w:p>
        </w:tc>
      </w:tr>
      <w:tr w:rsidR="0026575D" w:rsidRPr="006F5A28" w14:paraId="15D5777A" w14:textId="45DE0257" w:rsidTr="006F5A28">
        <w:trPr>
          <w:trHeight w:val="288"/>
        </w:trPr>
        <w:tc>
          <w:tcPr>
            <w:tcW w:w="960" w:type="dxa"/>
            <w:noWrap/>
            <w:hideMark/>
          </w:tcPr>
          <w:p w14:paraId="05C8CDF5" w14:textId="77777777" w:rsidR="0026575D" w:rsidRPr="006F5A28" w:rsidRDefault="0026575D" w:rsidP="0026575D">
            <w:pPr>
              <w:jc w:val="right"/>
              <w:rPr>
                <w:rFonts w:ascii="Calibri" w:eastAsia="Times New Roman" w:hAnsi="Calibri" w:cs="Calibri"/>
                <w:color w:val="000000"/>
              </w:rPr>
            </w:pPr>
            <w:r w:rsidRPr="006F5A28">
              <w:rPr>
                <w:rFonts w:ascii="Calibri" w:eastAsia="Times New Roman" w:hAnsi="Calibri" w:cs="Calibri"/>
                <w:color w:val="000000"/>
              </w:rPr>
              <w:t>164</w:t>
            </w:r>
          </w:p>
        </w:tc>
        <w:tc>
          <w:tcPr>
            <w:tcW w:w="1375" w:type="dxa"/>
            <w:noWrap/>
            <w:hideMark/>
          </w:tcPr>
          <w:p w14:paraId="0391DB3E" w14:textId="77777777" w:rsidR="0026575D" w:rsidRPr="006F5A28" w:rsidRDefault="0026575D" w:rsidP="0026575D">
            <w:pPr>
              <w:rPr>
                <w:rFonts w:ascii="Calibri" w:eastAsia="Times New Roman" w:hAnsi="Calibri" w:cs="Calibri"/>
                <w:color w:val="000000"/>
              </w:rPr>
            </w:pPr>
            <w:r w:rsidRPr="006F5A28">
              <w:rPr>
                <w:rFonts w:ascii="Calibri" w:eastAsia="Times New Roman" w:hAnsi="Calibri" w:cs="Calibri"/>
                <w:color w:val="000000"/>
              </w:rPr>
              <w:t>Golo</w:t>
            </w:r>
          </w:p>
        </w:tc>
        <w:tc>
          <w:tcPr>
            <w:tcW w:w="1800" w:type="dxa"/>
          </w:tcPr>
          <w:p w14:paraId="78E5F878" w14:textId="5321D623" w:rsidR="0026575D" w:rsidRPr="006F5A28" w:rsidRDefault="0026575D" w:rsidP="0026575D">
            <w:pPr>
              <w:jc w:val="right"/>
              <w:rPr>
                <w:rFonts w:ascii="Calibri" w:eastAsia="Times New Roman" w:hAnsi="Calibri" w:cs="Calibri"/>
                <w:color w:val="000000"/>
              </w:rPr>
            </w:pPr>
            <w:r w:rsidRPr="0026575D">
              <w:rPr>
                <w:rFonts w:hint="cs"/>
                <w:rtl/>
                <w:lang w:bidi="ar"/>
              </w:rPr>
              <w:t>قولو</w:t>
            </w:r>
          </w:p>
        </w:tc>
        <w:tc>
          <w:tcPr>
            <w:tcW w:w="2606" w:type="dxa"/>
            <w:noWrap/>
            <w:hideMark/>
          </w:tcPr>
          <w:p w14:paraId="0D948596" w14:textId="60E629FF" w:rsidR="0026575D" w:rsidRPr="006F5A28" w:rsidRDefault="0026575D" w:rsidP="0026575D">
            <w:pPr>
              <w:rPr>
                <w:rFonts w:ascii="Calibri" w:eastAsia="Times New Roman" w:hAnsi="Calibri" w:cs="Calibri"/>
                <w:color w:val="000000"/>
              </w:rPr>
            </w:pPr>
            <w:r w:rsidRPr="006F5A28">
              <w:rPr>
                <w:rFonts w:ascii="Calibri" w:eastAsia="Times New Roman" w:hAnsi="Calibri" w:cs="Calibri"/>
                <w:color w:val="000000"/>
              </w:rPr>
              <w:t>Tero</w:t>
            </w:r>
          </w:p>
        </w:tc>
        <w:tc>
          <w:tcPr>
            <w:tcW w:w="2606" w:type="dxa"/>
          </w:tcPr>
          <w:p w14:paraId="710C98DF" w14:textId="0B0EE508" w:rsidR="0026575D" w:rsidRPr="006F5A28" w:rsidRDefault="0026575D" w:rsidP="0026575D">
            <w:pPr>
              <w:jc w:val="right"/>
              <w:rPr>
                <w:rFonts w:ascii="Calibri" w:eastAsia="Times New Roman" w:hAnsi="Calibri" w:cs="Calibri"/>
                <w:color w:val="000000"/>
              </w:rPr>
            </w:pPr>
            <w:r w:rsidRPr="00A141F3">
              <w:rPr>
                <w:rFonts w:hint="cs"/>
                <w:rtl/>
              </w:rPr>
              <w:t>تيرو</w:t>
            </w:r>
          </w:p>
        </w:tc>
      </w:tr>
      <w:tr w:rsidR="00450914" w:rsidRPr="006F5A28" w14:paraId="5DE29E44" w14:textId="0B5197FA" w:rsidTr="006F5A28">
        <w:trPr>
          <w:trHeight w:val="288"/>
        </w:trPr>
        <w:tc>
          <w:tcPr>
            <w:tcW w:w="960" w:type="dxa"/>
            <w:noWrap/>
            <w:hideMark/>
          </w:tcPr>
          <w:p w14:paraId="39554EB3"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165</w:t>
            </w:r>
          </w:p>
        </w:tc>
        <w:tc>
          <w:tcPr>
            <w:tcW w:w="1375" w:type="dxa"/>
            <w:noWrap/>
            <w:hideMark/>
          </w:tcPr>
          <w:p w14:paraId="18B8F887"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Um </w:t>
            </w:r>
            <w:proofErr w:type="spellStart"/>
            <w:r w:rsidRPr="006F5A28">
              <w:rPr>
                <w:rFonts w:ascii="Calibri" w:eastAsia="Times New Roman" w:hAnsi="Calibri" w:cs="Calibri"/>
                <w:color w:val="000000"/>
              </w:rPr>
              <w:t>Dukhun</w:t>
            </w:r>
            <w:proofErr w:type="spellEnd"/>
            <w:r w:rsidRPr="006F5A28">
              <w:rPr>
                <w:rFonts w:ascii="Calibri" w:eastAsia="Times New Roman" w:hAnsi="Calibri" w:cs="Calibri"/>
                <w:color w:val="000000"/>
              </w:rPr>
              <w:t xml:space="preserve"> </w:t>
            </w:r>
          </w:p>
        </w:tc>
        <w:tc>
          <w:tcPr>
            <w:tcW w:w="1800" w:type="dxa"/>
          </w:tcPr>
          <w:p w14:paraId="4BA3E770" w14:textId="5B2FEE49" w:rsidR="00450914" w:rsidRPr="006F5A28" w:rsidRDefault="00450914" w:rsidP="00450914">
            <w:pPr>
              <w:jc w:val="right"/>
              <w:rPr>
                <w:rFonts w:ascii="Calibri" w:eastAsia="Times New Roman" w:hAnsi="Calibri" w:cs="Calibri"/>
                <w:color w:val="000000"/>
              </w:rPr>
            </w:pPr>
            <w:r w:rsidRPr="0016078E">
              <w:rPr>
                <w:rFonts w:hint="cs"/>
                <w:rtl/>
              </w:rPr>
              <w:t>أم</w:t>
            </w:r>
            <w:r w:rsidRPr="0016078E">
              <w:rPr>
                <w:rtl/>
              </w:rPr>
              <w:t xml:space="preserve"> </w:t>
            </w:r>
            <w:r w:rsidRPr="0016078E">
              <w:rPr>
                <w:rFonts w:hint="cs"/>
                <w:rtl/>
              </w:rPr>
              <w:t>دخن</w:t>
            </w:r>
          </w:p>
        </w:tc>
        <w:tc>
          <w:tcPr>
            <w:tcW w:w="2606" w:type="dxa"/>
            <w:noWrap/>
            <w:hideMark/>
          </w:tcPr>
          <w:p w14:paraId="0B23222C" w14:textId="297A15D2"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Krakra</w:t>
            </w:r>
            <w:proofErr w:type="spellEnd"/>
          </w:p>
        </w:tc>
        <w:tc>
          <w:tcPr>
            <w:tcW w:w="2606" w:type="dxa"/>
          </w:tcPr>
          <w:p w14:paraId="54401A20" w14:textId="083FBA14" w:rsidR="00450914" w:rsidRPr="006F5A28" w:rsidRDefault="00450914" w:rsidP="00450914">
            <w:pPr>
              <w:jc w:val="right"/>
              <w:rPr>
                <w:rFonts w:ascii="Calibri" w:eastAsia="Times New Roman" w:hAnsi="Calibri" w:cs="Calibri"/>
                <w:color w:val="000000"/>
              </w:rPr>
            </w:pPr>
            <w:r w:rsidRPr="00A141F3">
              <w:rPr>
                <w:rFonts w:hint="cs"/>
                <w:rtl/>
              </w:rPr>
              <w:t>كاراكارا</w:t>
            </w:r>
          </w:p>
        </w:tc>
      </w:tr>
      <w:tr w:rsidR="00450914" w:rsidRPr="006F5A28" w14:paraId="745F1A9B" w14:textId="3A372254" w:rsidTr="006F5A28">
        <w:trPr>
          <w:trHeight w:val="288"/>
        </w:trPr>
        <w:tc>
          <w:tcPr>
            <w:tcW w:w="960" w:type="dxa"/>
            <w:noWrap/>
            <w:hideMark/>
          </w:tcPr>
          <w:p w14:paraId="59DE7DF4"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166</w:t>
            </w:r>
          </w:p>
        </w:tc>
        <w:tc>
          <w:tcPr>
            <w:tcW w:w="1375" w:type="dxa"/>
            <w:noWrap/>
            <w:hideMark/>
          </w:tcPr>
          <w:p w14:paraId="4792DF05"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Um </w:t>
            </w:r>
            <w:proofErr w:type="spellStart"/>
            <w:r w:rsidRPr="006F5A28">
              <w:rPr>
                <w:rFonts w:ascii="Calibri" w:eastAsia="Times New Roman" w:hAnsi="Calibri" w:cs="Calibri"/>
                <w:color w:val="000000"/>
              </w:rPr>
              <w:t>Dukhun</w:t>
            </w:r>
            <w:proofErr w:type="spellEnd"/>
            <w:r w:rsidRPr="006F5A28">
              <w:rPr>
                <w:rFonts w:ascii="Calibri" w:eastAsia="Times New Roman" w:hAnsi="Calibri" w:cs="Calibri"/>
                <w:color w:val="000000"/>
              </w:rPr>
              <w:t xml:space="preserve"> </w:t>
            </w:r>
          </w:p>
        </w:tc>
        <w:tc>
          <w:tcPr>
            <w:tcW w:w="1800" w:type="dxa"/>
          </w:tcPr>
          <w:p w14:paraId="1BC447D8" w14:textId="0A09E477" w:rsidR="00450914" w:rsidRPr="006F5A28" w:rsidRDefault="00450914" w:rsidP="00450914">
            <w:pPr>
              <w:jc w:val="right"/>
              <w:rPr>
                <w:rFonts w:ascii="Calibri" w:eastAsia="Times New Roman" w:hAnsi="Calibri" w:cs="Calibri"/>
                <w:color w:val="000000"/>
              </w:rPr>
            </w:pPr>
            <w:r w:rsidRPr="0016078E">
              <w:rPr>
                <w:rFonts w:hint="cs"/>
                <w:rtl/>
              </w:rPr>
              <w:t>أم</w:t>
            </w:r>
            <w:r w:rsidRPr="0016078E">
              <w:rPr>
                <w:rtl/>
              </w:rPr>
              <w:t xml:space="preserve"> </w:t>
            </w:r>
            <w:r w:rsidRPr="0016078E">
              <w:rPr>
                <w:rFonts w:hint="cs"/>
                <w:rtl/>
              </w:rPr>
              <w:t>دخن</w:t>
            </w:r>
          </w:p>
        </w:tc>
        <w:tc>
          <w:tcPr>
            <w:tcW w:w="2606" w:type="dxa"/>
            <w:noWrap/>
            <w:hideMark/>
          </w:tcPr>
          <w:p w14:paraId="68829370" w14:textId="69F29ED5"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Abo-</w:t>
            </w:r>
            <w:proofErr w:type="spellStart"/>
            <w:r w:rsidRPr="006F5A28">
              <w:rPr>
                <w:rFonts w:ascii="Calibri" w:eastAsia="Times New Roman" w:hAnsi="Calibri" w:cs="Calibri"/>
                <w:color w:val="000000"/>
              </w:rPr>
              <w:t>Jradain</w:t>
            </w:r>
            <w:proofErr w:type="spellEnd"/>
          </w:p>
        </w:tc>
        <w:tc>
          <w:tcPr>
            <w:tcW w:w="2606" w:type="dxa"/>
          </w:tcPr>
          <w:p w14:paraId="702CCF26" w14:textId="119293F7" w:rsidR="00450914" w:rsidRPr="006F5A28" w:rsidRDefault="00450914" w:rsidP="00450914">
            <w:pPr>
              <w:jc w:val="right"/>
              <w:rPr>
                <w:rFonts w:ascii="Calibri" w:eastAsia="Times New Roman" w:hAnsi="Calibri" w:cs="Calibri"/>
                <w:color w:val="000000"/>
              </w:rPr>
            </w:pPr>
            <w:r w:rsidRPr="00A141F3">
              <w:rPr>
                <w:rFonts w:hint="cs"/>
                <w:rtl/>
              </w:rPr>
              <w:t>أبو</w:t>
            </w:r>
            <w:r w:rsidRPr="00A141F3">
              <w:rPr>
                <w:rtl/>
              </w:rPr>
              <w:t xml:space="preserve"> </w:t>
            </w:r>
            <w:r w:rsidRPr="00A141F3">
              <w:rPr>
                <w:rFonts w:hint="cs"/>
                <w:rtl/>
              </w:rPr>
              <w:t>جرادين</w:t>
            </w:r>
          </w:p>
        </w:tc>
      </w:tr>
      <w:tr w:rsidR="00450914" w:rsidRPr="006F5A28" w14:paraId="3EEFEAB2" w14:textId="0213CE75" w:rsidTr="006F5A28">
        <w:trPr>
          <w:trHeight w:val="288"/>
        </w:trPr>
        <w:tc>
          <w:tcPr>
            <w:tcW w:w="960" w:type="dxa"/>
            <w:noWrap/>
            <w:hideMark/>
          </w:tcPr>
          <w:p w14:paraId="7F8CB43A"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167</w:t>
            </w:r>
          </w:p>
        </w:tc>
        <w:tc>
          <w:tcPr>
            <w:tcW w:w="1375" w:type="dxa"/>
            <w:noWrap/>
            <w:hideMark/>
          </w:tcPr>
          <w:p w14:paraId="53EB0217"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Um </w:t>
            </w:r>
            <w:proofErr w:type="spellStart"/>
            <w:r w:rsidRPr="006F5A28">
              <w:rPr>
                <w:rFonts w:ascii="Calibri" w:eastAsia="Times New Roman" w:hAnsi="Calibri" w:cs="Calibri"/>
                <w:color w:val="000000"/>
              </w:rPr>
              <w:t>Dukhun</w:t>
            </w:r>
            <w:proofErr w:type="spellEnd"/>
            <w:r w:rsidRPr="006F5A28">
              <w:rPr>
                <w:rFonts w:ascii="Calibri" w:eastAsia="Times New Roman" w:hAnsi="Calibri" w:cs="Calibri"/>
                <w:color w:val="000000"/>
              </w:rPr>
              <w:t xml:space="preserve"> </w:t>
            </w:r>
          </w:p>
        </w:tc>
        <w:tc>
          <w:tcPr>
            <w:tcW w:w="1800" w:type="dxa"/>
          </w:tcPr>
          <w:p w14:paraId="5A9CD613" w14:textId="499E30E2" w:rsidR="00450914" w:rsidRPr="006F5A28" w:rsidRDefault="00450914" w:rsidP="00450914">
            <w:pPr>
              <w:jc w:val="right"/>
              <w:rPr>
                <w:rFonts w:ascii="Calibri" w:eastAsia="Times New Roman" w:hAnsi="Calibri" w:cs="Calibri"/>
                <w:color w:val="000000"/>
              </w:rPr>
            </w:pPr>
            <w:r w:rsidRPr="0016078E">
              <w:rPr>
                <w:rFonts w:hint="cs"/>
                <w:rtl/>
              </w:rPr>
              <w:t>أم</w:t>
            </w:r>
            <w:r w:rsidRPr="0016078E">
              <w:rPr>
                <w:rtl/>
              </w:rPr>
              <w:t xml:space="preserve"> </w:t>
            </w:r>
            <w:r w:rsidRPr="0016078E">
              <w:rPr>
                <w:rFonts w:hint="cs"/>
                <w:rtl/>
              </w:rPr>
              <w:t>دخن</w:t>
            </w:r>
          </w:p>
        </w:tc>
        <w:tc>
          <w:tcPr>
            <w:tcW w:w="2606" w:type="dxa"/>
            <w:noWrap/>
            <w:hideMark/>
          </w:tcPr>
          <w:p w14:paraId="79BC1148" w14:textId="5404E39D"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Magain</w:t>
            </w:r>
            <w:proofErr w:type="spellEnd"/>
          </w:p>
        </w:tc>
        <w:tc>
          <w:tcPr>
            <w:tcW w:w="2606" w:type="dxa"/>
          </w:tcPr>
          <w:p w14:paraId="4CE4167A" w14:textId="0D550425" w:rsidR="00450914" w:rsidRPr="006F5A28" w:rsidRDefault="00450914" w:rsidP="00450914">
            <w:pPr>
              <w:jc w:val="right"/>
              <w:rPr>
                <w:rFonts w:ascii="Calibri" w:eastAsia="Times New Roman" w:hAnsi="Calibri" w:cs="Calibri"/>
                <w:color w:val="000000"/>
              </w:rPr>
            </w:pPr>
            <w:r w:rsidRPr="00A141F3">
              <w:rPr>
                <w:rFonts w:hint="cs"/>
                <w:rtl/>
              </w:rPr>
              <w:t>ماغان</w:t>
            </w:r>
          </w:p>
        </w:tc>
      </w:tr>
      <w:tr w:rsidR="00450914" w:rsidRPr="006F5A28" w14:paraId="6EADB7ED" w14:textId="653F1419" w:rsidTr="006F5A28">
        <w:trPr>
          <w:trHeight w:val="288"/>
        </w:trPr>
        <w:tc>
          <w:tcPr>
            <w:tcW w:w="960" w:type="dxa"/>
            <w:noWrap/>
            <w:hideMark/>
          </w:tcPr>
          <w:p w14:paraId="150B8C1A"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168</w:t>
            </w:r>
          </w:p>
        </w:tc>
        <w:tc>
          <w:tcPr>
            <w:tcW w:w="1375" w:type="dxa"/>
            <w:noWrap/>
            <w:hideMark/>
          </w:tcPr>
          <w:p w14:paraId="770A8853"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Um </w:t>
            </w:r>
            <w:proofErr w:type="spellStart"/>
            <w:r w:rsidRPr="006F5A28">
              <w:rPr>
                <w:rFonts w:ascii="Calibri" w:eastAsia="Times New Roman" w:hAnsi="Calibri" w:cs="Calibri"/>
                <w:color w:val="000000"/>
              </w:rPr>
              <w:t>Dukhun</w:t>
            </w:r>
            <w:proofErr w:type="spellEnd"/>
            <w:r w:rsidRPr="006F5A28">
              <w:rPr>
                <w:rFonts w:ascii="Calibri" w:eastAsia="Times New Roman" w:hAnsi="Calibri" w:cs="Calibri"/>
                <w:color w:val="000000"/>
              </w:rPr>
              <w:t xml:space="preserve"> </w:t>
            </w:r>
          </w:p>
        </w:tc>
        <w:tc>
          <w:tcPr>
            <w:tcW w:w="1800" w:type="dxa"/>
          </w:tcPr>
          <w:p w14:paraId="5FE07E5F" w14:textId="4E7BD6CE" w:rsidR="00450914" w:rsidRPr="006F5A28" w:rsidRDefault="00450914" w:rsidP="00450914">
            <w:pPr>
              <w:jc w:val="right"/>
              <w:rPr>
                <w:rFonts w:ascii="Calibri" w:eastAsia="Times New Roman" w:hAnsi="Calibri" w:cs="Calibri"/>
                <w:color w:val="000000"/>
              </w:rPr>
            </w:pPr>
            <w:r w:rsidRPr="0016078E">
              <w:rPr>
                <w:rFonts w:hint="cs"/>
                <w:rtl/>
              </w:rPr>
              <w:t>أم</w:t>
            </w:r>
            <w:r w:rsidRPr="0016078E">
              <w:rPr>
                <w:rtl/>
              </w:rPr>
              <w:t xml:space="preserve"> </w:t>
            </w:r>
            <w:r w:rsidRPr="0016078E">
              <w:rPr>
                <w:rFonts w:hint="cs"/>
                <w:rtl/>
              </w:rPr>
              <w:t>دخن</w:t>
            </w:r>
          </w:p>
        </w:tc>
        <w:tc>
          <w:tcPr>
            <w:tcW w:w="2606" w:type="dxa"/>
            <w:noWrap/>
            <w:hideMark/>
          </w:tcPr>
          <w:p w14:paraId="6A1CD1E9" w14:textId="4DCD8126"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Moryai</w:t>
            </w:r>
            <w:proofErr w:type="spellEnd"/>
          </w:p>
        </w:tc>
        <w:tc>
          <w:tcPr>
            <w:tcW w:w="2606" w:type="dxa"/>
          </w:tcPr>
          <w:p w14:paraId="3FF2E264" w14:textId="5DCCD223" w:rsidR="00450914" w:rsidRPr="006F5A28" w:rsidRDefault="00450914" w:rsidP="00450914">
            <w:pPr>
              <w:jc w:val="right"/>
              <w:rPr>
                <w:rFonts w:ascii="Calibri" w:eastAsia="Times New Roman" w:hAnsi="Calibri" w:cs="Calibri"/>
                <w:color w:val="000000"/>
              </w:rPr>
            </w:pPr>
            <w:r w:rsidRPr="00A141F3">
              <w:rPr>
                <w:rFonts w:hint="cs"/>
                <w:rtl/>
              </w:rPr>
              <w:t>مورايا</w:t>
            </w:r>
          </w:p>
        </w:tc>
      </w:tr>
      <w:tr w:rsidR="00450914" w:rsidRPr="006F5A28" w14:paraId="261372AB" w14:textId="63E3F1F7" w:rsidTr="006F5A28">
        <w:trPr>
          <w:trHeight w:val="288"/>
        </w:trPr>
        <w:tc>
          <w:tcPr>
            <w:tcW w:w="960" w:type="dxa"/>
            <w:noWrap/>
            <w:hideMark/>
          </w:tcPr>
          <w:p w14:paraId="1975E899"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169</w:t>
            </w:r>
          </w:p>
        </w:tc>
        <w:tc>
          <w:tcPr>
            <w:tcW w:w="1375" w:type="dxa"/>
            <w:noWrap/>
            <w:hideMark/>
          </w:tcPr>
          <w:p w14:paraId="5B6905D4"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Um </w:t>
            </w:r>
            <w:proofErr w:type="spellStart"/>
            <w:r w:rsidRPr="006F5A28">
              <w:rPr>
                <w:rFonts w:ascii="Calibri" w:eastAsia="Times New Roman" w:hAnsi="Calibri" w:cs="Calibri"/>
                <w:color w:val="000000"/>
              </w:rPr>
              <w:t>Dukhun</w:t>
            </w:r>
            <w:proofErr w:type="spellEnd"/>
            <w:r w:rsidRPr="006F5A28">
              <w:rPr>
                <w:rFonts w:ascii="Calibri" w:eastAsia="Times New Roman" w:hAnsi="Calibri" w:cs="Calibri"/>
                <w:color w:val="000000"/>
              </w:rPr>
              <w:t xml:space="preserve"> </w:t>
            </w:r>
          </w:p>
        </w:tc>
        <w:tc>
          <w:tcPr>
            <w:tcW w:w="1800" w:type="dxa"/>
          </w:tcPr>
          <w:p w14:paraId="02277BB9" w14:textId="2C020E7F" w:rsidR="00450914" w:rsidRPr="006F5A28" w:rsidRDefault="00450914" w:rsidP="00450914">
            <w:pPr>
              <w:jc w:val="right"/>
              <w:rPr>
                <w:rFonts w:ascii="Calibri" w:eastAsia="Times New Roman" w:hAnsi="Calibri" w:cs="Calibri"/>
                <w:color w:val="000000"/>
              </w:rPr>
            </w:pPr>
            <w:r w:rsidRPr="0016078E">
              <w:rPr>
                <w:rFonts w:hint="cs"/>
                <w:rtl/>
              </w:rPr>
              <w:t>أم</w:t>
            </w:r>
            <w:r w:rsidRPr="0016078E">
              <w:rPr>
                <w:rtl/>
              </w:rPr>
              <w:t xml:space="preserve"> </w:t>
            </w:r>
            <w:r w:rsidRPr="0016078E">
              <w:rPr>
                <w:rFonts w:hint="cs"/>
                <w:rtl/>
              </w:rPr>
              <w:t>دخن</w:t>
            </w:r>
          </w:p>
        </w:tc>
        <w:tc>
          <w:tcPr>
            <w:tcW w:w="2606" w:type="dxa"/>
            <w:noWrap/>
            <w:hideMark/>
          </w:tcPr>
          <w:p w14:paraId="67118475" w14:textId="425CEE1C"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Soryai</w:t>
            </w:r>
            <w:proofErr w:type="spellEnd"/>
          </w:p>
        </w:tc>
        <w:tc>
          <w:tcPr>
            <w:tcW w:w="2606" w:type="dxa"/>
          </w:tcPr>
          <w:p w14:paraId="3AC67031" w14:textId="2C7B839C" w:rsidR="00450914" w:rsidRPr="006F5A28" w:rsidRDefault="00450914" w:rsidP="00450914">
            <w:pPr>
              <w:jc w:val="right"/>
              <w:rPr>
                <w:rFonts w:ascii="Calibri" w:eastAsia="Times New Roman" w:hAnsi="Calibri" w:cs="Calibri"/>
                <w:color w:val="000000"/>
              </w:rPr>
            </w:pPr>
            <w:r w:rsidRPr="00A141F3">
              <w:rPr>
                <w:rFonts w:hint="cs"/>
                <w:rtl/>
              </w:rPr>
              <w:t>سوري</w:t>
            </w:r>
          </w:p>
        </w:tc>
      </w:tr>
      <w:tr w:rsidR="00450914" w:rsidRPr="006F5A28" w14:paraId="7E59362B" w14:textId="69CACB02" w:rsidTr="006F5A28">
        <w:trPr>
          <w:trHeight w:val="288"/>
        </w:trPr>
        <w:tc>
          <w:tcPr>
            <w:tcW w:w="960" w:type="dxa"/>
            <w:noWrap/>
            <w:hideMark/>
          </w:tcPr>
          <w:p w14:paraId="5322CEC1"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170</w:t>
            </w:r>
          </w:p>
        </w:tc>
        <w:tc>
          <w:tcPr>
            <w:tcW w:w="1375" w:type="dxa"/>
            <w:noWrap/>
            <w:hideMark/>
          </w:tcPr>
          <w:p w14:paraId="7962AAA3"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Um </w:t>
            </w:r>
            <w:proofErr w:type="spellStart"/>
            <w:r w:rsidRPr="006F5A28">
              <w:rPr>
                <w:rFonts w:ascii="Calibri" w:eastAsia="Times New Roman" w:hAnsi="Calibri" w:cs="Calibri"/>
                <w:color w:val="000000"/>
              </w:rPr>
              <w:t>Dukhun</w:t>
            </w:r>
            <w:proofErr w:type="spellEnd"/>
            <w:r w:rsidRPr="006F5A28">
              <w:rPr>
                <w:rFonts w:ascii="Calibri" w:eastAsia="Times New Roman" w:hAnsi="Calibri" w:cs="Calibri"/>
                <w:color w:val="000000"/>
              </w:rPr>
              <w:t xml:space="preserve"> </w:t>
            </w:r>
          </w:p>
        </w:tc>
        <w:tc>
          <w:tcPr>
            <w:tcW w:w="1800" w:type="dxa"/>
          </w:tcPr>
          <w:p w14:paraId="11F8196B" w14:textId="34AD08AB" w:rsidR="00450914" w:rsidRPr="006F5A28" w:rsidRDefault="00450914" w:rsidP="00450914">
            <w:pPr>
              <w:jc w:val="right"/>
              <w:rPr>
                <w:rFonts w:ascii="Calibri" w:eastAsia="Times New Roman" w:hAnsi="Calibri" w:cs="Calibri"/>
                <w:color w:val="000000"/>
              </w:rPr>
            </w:pPr>
            <w:r w:rsidRPr="0016078E">
              <w:rPr>
                <w:rFonts w:hint="cs"/>
                <w:rtl/>
              </w:rPr>
              <w:t>أم</w:t>
            </w:r>
            <w:r w:rsidRPr="0016078E">
              <w:rPr>
                <w:rtl/>
              </w:rPr>
              <w:t xml:space="preserve"> </w:t>
            </w:r>
            <w:r w:rsidRPr="0016078E">
              <w:rPr>
                <w:rFonts w:hint="cs"/>
                <w:rtl/>
              </w:rPr>
              <w:t>دخن</w:t>
            </w:r>
          </w:p>
        </w:tc>
        <w:tc>
          <w:tcPr>
            <w:tcW w:w="2606" w:type="dxa"/>
            <w:noWrap/>
            <w:hideMark/>
          </w:tcPr>
          <w:p w14:paraId="593917F7" w14:textId="3FC209A0" w:rsidR="00450914" w:rsidRPr="006F5A28" w:rsidRDefault="00450914" w:rsidP="00450914">
            <w:pPr>
              <w:rPr>
                <w:rFonts w:ascii="Calibri" w:eastAsia="Times New Roman" w:hAnsi="Calibri" w:cs="Calibri"/>
                <w:color w:val="000000"/>
              </w:rPr>
            </w:pPr>
            <w:proofErr w:type="spellStart"/>
            <w:r w:rsidRPr="006F5A28">
              <w:rPr>
                <w:rFonts w:ascii="Calibri" w:eastAsia="Times New Roman" w:hAnsi="Calibri" w:cs="Calibri"/>
                <w:color w:val="000000"/>
              </w:rPr>
              <w:t>Beltaby</w:t>
            </w:r>
            <w:proofErr w:type="spellEnd"/>
          </w:p>
        </w:tc>
        <w:tc>
          <w:tcPr>
            <w:tcW w:w="2606" w:type="dxa"/>
          </w:tcPr>
          <w:p w14:paraId="23DB094F" w14:textId="318800E9" w:rsidR="00450914" w:rsidRPr="006F5A28" w:rsidRDefault="00450914" w:rsidP="00450914">
            <w:pPr>
              <w:jc w:val="right"/>
              <w:rPr>
                <w:rFonts w:ascii="Calibri" w:eastAsia="Times New Roman" w:hAnsi="Calibri" w:cs="Calibri"/>
                <w:color w:val="000000"/>
              </w:rPr>
            </w:pPr>
            <w:r w:rsidRPr="00A141F3">
              <w:rPr>
                <w:rFonts w:hint="cs"/>
                <w:rtl/>
              </w:rPr>
              <w:t>بيلتابي</w:t>
            </w:r>
          </w:p>
        </w:tc>
      </w:tr>
      <w:tr w:rsidR="00450914" w:rsidRPr="006F5A28" w14:paraId="40A023DE" w14:textId="2500DFA9" w:rsidTr="006F5A28">
        <w:trPr>
          <w:trHeight w:val="288"/>
        </w:trPr>
        <w:tc>
          <w:tcPr>
            <w:tcW w:w="960" w:type="dxa"/>
            <w:noWrap/>
            <w:hideMark/>
          </w:tcPr>
          <w:p w14:paraId="3F800EDA" w14:textId="77777777" w:rsidR="00450914" w:rsidRPr="006F5A28" w:rsidRDefault="00450914" w:rsidP="00450914">
            <w:pPr>
              <w:jc w:val="right"/>
              <w:rPr>
                <w:rFonts w:ascii="Calibri" w:eastAsia="Times New Roman" w:hAnsi="Calibri" w:cs="Calibri"/>
                <w:color w:val="000000"/>
              </w:rPr>
            </w:pPr>
            <w:r w:rsidRPr="006F5A28">
              <w:rPr>
                <w:rFonts w:ascii="Calibri" w:eastAsia="Times New Roman" w:hAnsi="Calibri" w:cs="Calibri"/>
                <w:color w:val="000000"/>
              </w:rPr>
              <w:t>171</w:t>
            </w:r>
          </w:p>
        </w:tc>
        <w:tc>
          <w:tcPr>
            <w:tcW w:w="1375" w:type="dxa"/>
            <w:noWrap/>
            <w:hideMark/>
          </w:tcPr>
          <w:p w14:paraId="2EC68528" w14:textId="77777777"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 xml:space="preserve">Um </w:t>
            </w:r>
            <w:proofErr w:type="spellStart"/>
            <w:r w:rsidRPr="006F5A28">
              <w:rPr>
                <w:rFonts w:ascii="Calibri" w:eastAsia="Times New Roman" w:hAnsi="Calibri" w:cs="Calibri"/>
                <w:color w:val="000000"/>
              </w:rPr>
              <w:t>Dukhun</w:t>
            </w:r>
            <w:proofErr w:type="spellEnd"/>
            <w:r w:rsidRPr="006F5A28">
              <w:rPr>
                <w:rFonts w:ascii="Calibri" w:eastAsia="Times New Roman" w:hAnsi="Calibri" w:cs="Calibri"/>
                <w:color w:val="000000"/>
              </w:rPr>
              <w:t xml:space="preserve"> </w:t>
            </w:r>
          </w:p>
        </w:tc>
        <w:tc>
          <w:tcPr>
            <w:tcW w:w="1800" w:type="dxa"/>
          </w:tcPr>
          <w:p w14:paraId="28707573" w14:textId="3CC8DB5F" w:rsidR="00450914" w:rsidRPr="006F5A28" w:rsidRDefault="00450914" w:rsidP="00450914">
            <w:pPr>
              <w:jc w:val="right"/>
              <w:rPr>
                <w:rFonts w:ascii="Calibri" w:eastAsia="Times New Roman" w:hAnsi="Calibri" w:cs="Calibri"/>
                <w:color w:val="000000"/>
              </w:rPr>
            </w:pPr>
            <w:r w:rsidRPr="0016078E">
              <w:rPr>
                <w:rFonts w:hint="cs"/>
                <w:rtl/>
              </w:rPr>
              <w:t>أم</w:t>
            </w:r>
            <w:r w:rsidRPr="0016078E">
              <w:rPr>
                <w:rtl/>
              </w:rPr>
              <w:t xml:space="preserve"> </w:t>
            </w:r>
            <w:r w:rsidRPr="0016078E">
              <w:rPr>
                <w:rFonts w:hint="cs"/>
                <w:rtl/>
              </w:rPr>
              <w:t>دخن</w:t>
            </w:r>
          </w:p>
        </w:tc>
        <w:tc>
          <w:tcPr>
            <w:tcW w:w="2606" w:type="dxa"/>
            <w:noWrap/>
            <w:hideMark/>
          </w:tcPr>
          <w:p w14:paraId="10EF1FB5" w14:textId="75F3E3A0" w:rsidR="00450914" w:rsidRPr="006F5A28" w:rsidRDefault="00450914" w:rsidP="00450914">
            <w:pPr>
              <w:rPr>
                <w:rFonts w:ascii="Calibri" w:eastAsia="Times New Roman" w:hAnsi="Calibri" w:cs="Calibri"/>
                <w:color w:val="000000"/>
              </w:rPr>
            </w:pPr>
            <w:r w:rsidRPr="006F5A28">
              <w:rPr>
                <w:rFonts w:ascii="Calibri" w:eastAsia="Times New Roman" w:hAnsi="Calibri" w:cs="Calibri"/>
                <w:color w:val="000000"/>
              </w:rPr>
              <w:t>Bendis</w:t>
            </w:r>
          </w:p>
        </w:tc>
        <w:tc>
          <w:tcPr>
            <w:tcW w:w="2606" w:type="dxa"/>
          </w:tcPr>
          <w:p w14:paraId="2D912692" w14:textId="5B9F1A25" w:rsidR="00450914" w:rsidRPr="006F5A28" w:rsidRDefault="00450914" w:rsidP="00450914">
            <w:pPr>
              <w:jc w:val="right"/>
              <w:rPr>
                <w:rFonts w:ascii="Calibri" w:eastAsia="Times New Roman" w:hAnsi="Calibri" w:cs="Calibri"/>
                <w:color w:val="000000"/>
              </w:rPr>
            </w:pPr>
            <w:r w:rsidRPr="00A141F3">
              <w:rPr>
                <w:rFonts w:hint="cs"/>
                <w:rtl/>
              </w:rPr>
              <w:t>بينديسي</w:t>
            </w:r>
          </w:p>
        </w:tc>
      </w:tr>
      <w:tr w:rsidR="0026575D" w:rsidRPr="006F5A28" w14:paraId="2E87B82E" w14:textId="77777777" w:rsidTr="006F5A28">
        <w:trPr>
          <w:trHeight w:val="288"/>
        </w:trPr>
        <w:tc>
          <w:tcPr>
            <w:tcW w:w="960" w:type="dxa"/>
            <w:noWrap/>
          </w:tcPr>
          <w:p w14:paraId="69FD2E81" w14:textId="71AF69B8" w:rsidR="0026575D" w:rsidRPr="006F5A28" w:rsidRDefault="0026575D" w:rsidP="0026575D">
            <w:pPr>
              <w:jc w:val="center"/>
              <w:rPr>
                <w:rFonts w:ascii="Calibri" w:eastAsia="Times New Roman" w:hAnsi="Calibri" w:cs="Calibri"/>
                <w:color w:val="000000"/>
              </w:rPr>
            </w:pPr>
            <w:r>
              <w:rPr>
                <w:rFonts w:ascii="Calibri" w:eastAsia="Times New Roman" w:hAnsi="Calibri" w:cs="Calibri"/>
                <w:color w:val="000000"/>
              </w:rPr>
              <w:lastRenderedPageBreak/>
              <w:t>172</w:t>
            </w:r>
          </w:p>
        </w:tc>
        <w:tc>
          <w:tcPr>
            <w:tcW w:w="1375" w:type="dxa"/>
            <w:noWrap/>
          </w:tcPr>
          <w:p w14:paraId="30EE006D" w14:textId="1CEABC92" w:rsidR="0026575D" w:rsidRPr="006F5A28" w:rsidRDefault="0026575D" w:rsidP="0026575D">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800" w:type="dxa"/>
          </w:tcPr>
          <w:p w14:paraId="35932F36" w14:textId="7450DCEA" w:rsidR="0026575D" w:rsidRPr="0016078E" w:rsidRDefault="0026575D" w:rsidP="0026575D">
            <w:pPr>
              <w:jc w:val="right"/>
              <w:rPr>
                <w:rtl/>
              </w:rPr>
            </w:pPr>
            <w:r w:rsidRPr="0016078E">
              <w:rPr>
                <w:rFonts w:hint="cs"/>
                <w:rtl/>
              </w:rPr>
              <w:t>الجنينة</w:t>
            </w:r>
          </w:p>
        </w:tc>
        <w:tc>
          <w:tcPr>
            <w:tcW w:w="2606" w:type="dxa"/>
            <w:noWrap/>
          </w:tcPr>
          <w:p w14:paraId="6A870DBF" w14:textId="7028D2B4" w:rsidR="0026575D" w:rsidRPr="006F5A28" w:rsidRDefault="0026575D" w:rsidP="0026575D">
            <w:pPr>
              <w:rPr>
                <w:rFonts w:ascii="Calibri" w:eastAsia="Times New Roman" w:hAnsi="Calibri" w:cs="Calibri"/>
                <w:color w:val="000000"/>
              </w:rPr>
            </w:pPr>
            <w:r w:rsidRPr="006F5A28">
              <w:rPr>
                <w:rFonts w:ascii="Calibri" w:eastAsia="Times New Roman" w:hAnsi="Calibri" w:cs="Calibri"/>
                <w:color w:val="000000"/>
              </w:rPr>
              <w:t>Golo</w:t>
            </w:r>
          </w:p>
        </w:tc>
        <w:tc>
          <w:tcPr>
            <w:tcW w:w="2606" w:type="dxa"/>
          </w:tcPr>
          <w:p w14:paraId="5A273E23" w14:textId="2FEDC4DA" w:rsidR="0026575D" w:rsidRPr="00A141F3" w:rsidRDefault="0026575D" w:rsidP="0026575D">
            <w:pPr>
              <w:jc w:val="right"/>
              <w:rPr>
                <w:rtl/>
              </w:rPr>
            </w:pPr>
            <w:r w:rsidRPr="0026575D">
              <w:rPr>
                <w:rFonts w:hint="cs"/>
                <w:rtl/>
                <w:lang w:bidi="ar"/>
              </w:rPr>
              <w:t>قولو</w:t>
            </w:r>
          </w:p>
        </w:tc>
      </w:tr>
      <w:tr w:rsidR="00661C10" w:rsidRPr="006F5A28" w14:paraId="421C27BE" w14:textId="77777777" w:rsidTr="006F5A28">
        <w:trPr>
          <w:trHeight w:val="288"/>
        </w:trPr>
        <w:tc>
          <w:tcPr>
            <w:tcW w:w="960" w:type="dxa"/>
            <w:noWrap/>
          </w:tcPr>
          <w:p w14:paraId="572CCEB9" w14:textId="4186A7D8" w:rsidR="00661C10" w:rsidRDefault="00661C10" w:rsidP="00661C10">
            <w:pPr>
              <w:jc w:val="center"/>
              <w:rPr>
                <w:rFonts w:ascii="Calibri" w:eastAsia="Times New Roman" w:hAnsi="Calibri" w:cs="Calibri"/>
                <w:color w:val="000000"/>
              </w:rPr>
            </w:pPr>
            <w:r>
              <w:rPr>
                <w:rFonts w:ascii="Calibri" w:eastAsia="Times New Roman" w:hAnsi="Calibri" w:cs="Calibri"/>
                <w:color w:val="000000"/>
              </w:rPr>
              <w:t>173</w:t>
            </w:r>
          </w:p>
        </w:tc>
        <w:tc>
          <w:tcPr>
            <w:tcW w:w="1375" w:type="dxa"/>
            <w:noWrap/>
          </w:tcPr>
          <w:p w14:paraId="6D037C00" w14:textId="06AB95C1" w:rsidR="00661C10" w:rsidRPr="006F5A28" w:rsidRDefault="00661C10" w:rsidP="00661C10">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800" w:type="dxa"/>
          </w:tcPr>
          <w:p w14:paraId="39B90250" w14:textId="7F9CC096" w:rsidR="00661C10" w:rsidRPr="0016078E" w:rsidRDefault="00661C10" w:rsidP="00661C10">
            <w:pPr>
              <w:jc w:val="right"/>
              <w:rPr>
                <w:rtl/>
              </w:rPr>
            </w:pPr>
            <w:r w:rsidRPr="0016078E">
              <w:rPr>
                <w:rFonts w:hint="cs"/>
                <w:rtl/>
              </w:rPr>
              <w:t>الجنينة</w:t>
            </w:r>
          </w:p>
        </w:tc>
        <w:tc>
          <w:tcPr>
            <w:tcW w:w="2606" w:type="dxa"/>
            <w:noWrap/>
          </w:tcPr>
          <w:p w14:paraId="099A89B6" w14:textId="28B3C31D" w:rsidR="00661C10" w:rsidRPr="006F5A28" w:rsidRDefault="00661C10" w:rsidP="00661C10">
            <w:pPr>
              <w:rPr>
                <w:rFonts w:ascii="Calibri" w:eastAsia="Times New Roman" w:hAnsi="Calibri" w:cs="Calibri"/>
                <w:color w:val="000000"/>
              </w:rPr>
            </w:pPr>
            <w:proofErr w:type="spellStart"/>
            <w:r>
              <w:rPr>
                <w:rFonts w:ascii="Calibri" w:eastAsia="Times New Roman" w:hAnsi="Calibri" w:cs="Calibri"/>
                <w:color w:val="000000"/>
              </w:rPr>
              <w:t>Rokero</w:t>
            </w:r>
            <w:proofErr w:type="spellEnd"/>
          </w:p>
        </w:tc>
        <w:tc>
          <w:tcPr>
            <w:tcW w:w="2606" w:type="dxa"/>
          </w:tcPr>
          <w:p w14:paraId="08A1CC02" w14:textId="65E1CFF9" w:rsidR="00661C10" w:rsidRPr="0026575D" w:rsidRDefault="00661C10" w:rsidP="00661C10">
            <w:pPr>
              <w:jc w:val="right"/>
              <w:rPr>
                <w:rtl/>
                <w:lang w:bidi="ar"/>
              </w:rPr>
            </w:pPr>
            <w:r w:rsidRPr="0016078E">
              <w:rPr>
                <w:rFonts w:hint="cs"/>
                <w:rtl/>
              </w:rPr>
              <w:t>روكيرو</w:t>
            </w:r>
          </w:p>
        </w:tc>
      </w:tr>
      <w:tr w:rsidR="00661C10" w:rsidRPr="006F5A28" w14:paraId="0D41BE41" w14:textId="77777777" w:rsidTr="006F5A28">
        <w:trPr>
          <w:trHeight w:val="288"/>
        </w:trPr>
        <w:tc>
          <w:tcPr>
            <w:tcW w:w="960" w:type="dxa"/>
            <w:noWrap/>
          </w:tcPr>
          <w:p w14:paraId="2C4694B2" w14:textId="261972D3" w:rsidR="00661C10" w:rsidRDefault="00661C10" w:rsidP="00661C10">
            <w:pPr>
              <w:jc w:val="center"/>
              <w:rPr>
                <w:rFonts w:ascii="Calibri" w:eastAsia="Times New Roman" w:hAnsi="Calibri" w:cs="Calibri"/>
                <w:color w:val="000000"/>
              </w:rPr>
            </w:pPr>
            <w:r>
              <w:rPr>
                <w:rFonts w:ascii="Calibri" w:eastAsia="Times New Roman" w:hAnsi="Calibri" w:cs="Calibri"/>
                <w:color w:val="000000"/>
              </w:rPr>
              <w:t>174</w:t>
            </w:r>
          </w:p>
        </w:tc>
        <w:tc>
          <w:tcPr>
            <w:tcW w:w="1375" w:type="dxa"/>
            <w:noWrap/>
          </w:tcPr>
          <w:p w14:paraId="2AC32B7C" w14:textId="4ADF2023" w:rsidR="00661C10" w:rsidRPr="006F5A28" w:rsidRDefault="00661C10" w:rsidP="00661C10">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800" w:type="dxa"/>
          </w:tcPr>
          <w:p w14:paraId="1C67FE14" w14:textId="6CE0B149" w:rsidR="00661C10" w:rsidRPr="0016078E" w:rsidRDefault="00661C10" w:rsidP="00661C10">
            <w:pPr>
              <w:jc w:val="right"/>
              <w:rPr>
                <w:rtl/>
              </w:rPr>
            </w:pPr>
            <w:r w:rsidRPr="0016078E">
              <w:rPr>
                <w:rFonts w:hint="cs"/>
                <w:rtl/>
              </w:rPr>
              <w:t>الجنينة</w:t>
            </w:r>
          </w:p>
        </w:tc>
        <w:tc>
          <w:tcPr>
            <w:tcW w:w="2606" w:type="dxa"/>
            <w:noWrap/>
          </w:tcPr>
          <w:p w14:paraId="5C8B0A6C" w14:textId="136F7F5F" w:rsidR="00661C10" w:rsidRDefault="00661C10" w:rsidP="00661C10">
            <w:pPr>
              <w:rPr>
                <w:rFonts w:ascii="Calibri" w:eastAsia="Times New Roman" w:hAnsi="Calibri" w:cs="Calibri"/>
                <w:color w:val="000000"/>
              </w:rPr>
            </w:pPr>
            <w:r w:rsidRPr="006F5A28">
              <w:rPr>
                <w:rFonts w:ascii="Calibri" w:eastAsia="Times New Roman" w:hAnsi="Calibri" w:cs="Calibri"/>
                <w:color w:val="000000"/>
              </w:rPr>
              <w:t xml:space="preserve">Zalingei </w:t>
            </w:r>
          </w:p>
        </w:tc>
        <w:tc>
          <w:tcPr>
            <w:tcW w:w="2606" w:type="dxa"/>
          </w:tcPr>
          <w:p w14:paraId="5D1BC42C" w14:textId="3776263F" w:rsidR="00661C10" w:rsidRPr="0016078E" w:rsidRDefault="00661C10" w:rsidP="00661C10">
            <w:pPr>
              <w:jc w:val="right"/>
              <w:rPr>
                <w:rtl/>
              </w:rPr>
            </w:pPr>
            <w:r w:rsidRPr="0016078E">
              <w:rPr>
                <w:rFonts w:hint="cs"/>
                <w:rtl/>
              </w:rPr>
              <w:t>زالنجي</w:t>
            </w:r>
          </w:p>
        </w:tc>
      </w:tr>
      <w:tr w:rsidR="003D1C0E" w:rsidRPr="006F5A28" w14:paraId="209D2104" w14:textId="77777777" w:rsidTr="006F5A28">
        <w:trPr>
          <w:trHeight w:val="288"/>
        </w:trPr>
        <w:tc>
          <w:tcPr>
            <w:tcW w:w="960" w:type="dxa"/>
            <w:noWrap/>
          </w:tcPr>
          <w:p w14:paraId="02CC8F7D" w14:textId="026B4B3C" w:rsidR="003D1C0E" w:rsidRDefault="003D1C0E" w:rsidP="003D1C0E">
            <w:pPr>
              <w:jc w:val="center"/>
              <w:rPr>
                <w:rFonts w:ascii="Calibri" w:eastAsia="Times New Roman" w:hAnsi="Calibri" w:cs="Calibri"/>
                <w:color w:val="000000"/>
              </w:rPr>
            </w:pPr>
            <w:r>
              <w:rPr>
                <w:rFonts w:ascii="Calibri" w:eastAsia="Times New Roman" w:hAnsi="Calibri" w:cs="Calibri"/>
                <w:color w:val="000000"/>
              </w:rPr>
              <w:t>175</w:t>
            </w:r>
          </w:p>
        </w:tc>
        <w:tc>
          <w:tcPr>
            <w:tcW w:w="1375" w:type="dxa"/>
            <w:noWrap/>
          </w:tcPr>
          <w:p w14:paraId="7CA965DB" w14:textId="19D74C2F" w:rsidR="003D1C0E" w:rsidRPr="006F5A28" w:rsidRDefault="003D1C0E" w:rsidP="003D1C0E">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800" w:type="dxa"/>
          </w:tcPr>
          <w:p w14:paraId="09B56C4A" w14:textId="739262E6" w:rsidR="003D1C0E" w:rsidRPr="0016078E" w:rsidRDefault="003D1C0E" w:rsidP="003D1C0E">
            <w:pPr>
              <w:jc w:val="right"/>
              <w:rPr>
                <w:rtl/>
              </w:rPr>
            </w:pPr>
            <w:r w:rsidRPr="0016078E">
              <w:rPr>
                <w:rFonts w:hint="cs"/>
                <w:rtl/>
              </w:rPr>
              <w:t>الجنينة</w:t>
            </w:r>
          </w:p>
        </w:tc>
        <w:tc>
          <w:tcPr>
            <w:tcW w:w="2606" w:type="dxa"/>
            <w:noWrap/>
          </w:tcPr>
          <w:p w14:paraId="10080251" w14:textId="47D6F623" w:rsidR="003D1C0E" w:rsidRPr="006F5A28" w:rsidRDefault="003D1C0E" w:rsidP="003D1C0E">
            <w:pPr>
              <w:rPr>
                <w:rFonts w:ascii="Calibri" w:eastAsia="Times New Roman" w:hAnsi="Calibri" w:cs="Calibri"/>
                <w:color w:val="000000"/>
              </w:rPr>
            </w:pPr>
            <w:r w:rsidRPr="006F5A28">
              <w:rPr>
                <w:rFonts w:ascii="Calibri" w:eastAsia="Times New Roman" w:hAnsi="Calibri" w:cs="Calibri"/>
                <w:color w:val="000000"/>
              </w:rPr>
              <w:t xml:space="preserve">El </w:t>
            </w:r>
            <w:proofErr w:type="spellStart"/>
            <w:r w:rsidRPr="006F5A28">
              <w:rPr>
                <w:rFonts w:ascii="Calibri" w:eastAsia="Times New Roman" w:hAnsi="Calibri" w:cs="Calibri"/>
                <w:color w:val="000000"/>
              </w:rPr>
              <w:t>Daein</w:t>
            </w:r>
            <w:proofErr w:type="spellEnd"/>
          </w:p>
        </w:tc>
        <w:tc>
          <w:tcPr>
            <w:tcW w:w="2606" w:type="dxa"/>
          </w:tcPr>
          <w:p w14:paraId="1E4D9014" w14:textId="1CAD8ADD" w:rsidR="003D1C0E" w:rsidRPr="0016078E" w:rsidRDefault="003D1C0E" w:rsidP="003D1C0E">
            <w:pPr>
              <w:jc w:val="right"/>
              <w:rPr>
                <w:rtl/>
              </w:rPr>
            </w:pPr>
            <w:r w:rsidRPr="0016078E">
              <w:rPr>
                <w:rFonts w:hint="cs"/>
                <w:rtl/>
              </w:rPr>
              <w:t>الضعين</w:t>
            </w:r>
          </w:p>
        </w:tc>
      </w:tr>
      <w:tr w:rsidR="003D1C0E" w:rsidRPr="006F5A28" w14:paraId="23E891AF" w14:textId="77777777" w:rsidTr="006F5A28">
        <w:trPr>
          <w:trHeight w:val="288"/>
        </w:trPr>
        <w:tc>
          <w:tcPr>
            <w:tcW w:w="960" w:type="dxa"/>
            <w:noWrap/>
          </w:tcPr>
          <w:p w14:paraId="3328FA46" w14:textId="24CE889A" w:rsidR="003D1C0E" w:rsidRDefault="003D1C0E" w:rsidP="003D1C0E">
            <w:pPr>
              <w:jc w:val="center"/>
              <w:rPr>
                <w:rFonts w:ascii="Calibri" w:eastAsia="Times New Roman" w:hAnsi="Calibri" w:cs="Calibri"/>
                <w:color w:val="000000"/>
              </w:rPr>
            </w:pPr>
            <w:r>
              <w:rPr>
                <w:rFonts w:ascii="Calibri" w:eastAsia="Times New Roman" w:hAnsi="Calibri" w:cs="Calibri"/>
                <w:color w:val="000000"/>
              </w:rPr>
              <w:t>176</w:t>
            </w:r>
          </w:p>
        </w:tc>
        <w:tc>
          <w:tcPr>
            <w:tcW w:w="1375" w:type="dxa"/>
            <w:noWrap/>
          </w:tcPr>
          <w:p w14:paraId="46161E08" w14:textId="2852B3C1" w:rsidR="003D1C0E" w:rsidRPr="006F5A28" w:rsidRDefault="003D1C0E" w:rsidP="003D1C0E">
            <w:pPr>
              <w:rPr>
                <w:rFonts w:ascii="Calibri" w:eastAsia="Times New Roman" w:hAnsi="Calibri" w:cs="Calibri"/>
                <w:color w:val="000000"/>
              </w:rPr>
            </w:pPr>
            <w:r w:rsidRPr="006F5A28">
              <w:rPr>
                <w:rFonts w:ascii="Calibri" w:eastAsia="Times New Roman" w:hAnsi="Calibri" w:cs="Calibri"/>
                <w:color w:val="000000"/>
              </w:rPr>
              <w:t xml:space="preserve">El </w:t>
            </w:r>
            <w:proofErr w:type="spellStart"/>
            <w:r w:rsidRPr="006F5A28">
              <w:rPr>
                <w:rFonts w:ascii="Calibri" w:eastAsia="Times New Roman" w:hAnsi="Calibri" w:cs="Calibri"/>
                <w:color w:val="000000"/>
              </w:rPr>
              <w:t>Daein</w:t>
            </w:r>
            <w:proofErr w:type="spellEnd"/>
          </w:p>
        </w:tc>
        <w:tc>
          <w:tcPr>
            <w:tcW w:w="1800" w:type="dxa"/>
          </w:tcPr>
          <w:p w14:paraId="598AE123" w14:textId="07C6B85A" w:rsidR="003D1C0E" w:rsidRPr="0016078E" w:rsidRDefault="003D1C0E" w:rsidP="003D1C0E">
            <w:pPr>
              <w:jc w:val="right"/>
              <w:rPr>
                <w:rtl/>
              </w:rPr>
            </w:pPr>
            <w:r w:rsidRPr="0016078E">
              <w:rPr>
                <w:rFonts w:hint="cs"/>
                <w:rtl/>
              </w:rPr>
              <w:t>الضعين</w:t>
            </w:r>
          </w:p>
        </w:tc>
        <w:tc>
          <w:tcPr>
            <w:tcW w:w="2606" w:type="dxa"/>
            <w:noWrap/>
          </w:tcPr>
          <w:p w14:paraId="3FEBD973" w14:textId="7297928E" w:rsidR="003D1C0E" w:rsidRPr="006F5A28" w:rsidRDefault="003D1C0E" w:rsidP="003D1C0E">
            <w:pPr>
              <w:rPr>
                <w:rFonts w:ascii="Calibri" w:eastAsia="Times New Roman" w:hAnsi="Calibri" w:cs="Calibri"/>
                <w:color w:val="000000"/>
              </w:rPr>
            </w:pPr>
            <w:r>
              <w:rPr>
                <w:rFonts w:ascii="Calibri" w:eastAsia="Times New Roman" w:hAnsi="Calibri" w:cs="Calibri"/>
                <w:color w:val="000000"/>
              </w:rPr>
              <w:t xml:space="preserve">En </w:t>
            </w:r>
            <w:proofErr w:type="spellStart"/>
            <w:r>
              <w:rPr>
                <w:rFonts w:ascii="Calibri" w:eastAsia="Times New Roman" w:hAnsi="Calibri" w:cs="Calibri"/>
                <w:color w:val="000000"/>
              </w:rPr>
              <w:t>Nuhud</w:t>
            </w:r>
            <w:proofErr w:type="spellEnd"/>
          </w:p>
        </w:tc>
        <w:tc>
          <w:tcPr>
            <w:tcW w:w="2606" w:type="dxa"/>
          </w:tcPr>
          <w:p w14:paraId="5601F388" w14:textId="2AA8E14B" w:rsidR="003D1C0E" w:rsidRPr="003D1C0E" w:rsidRDefault="003D1C0E" w:rsidP="003D1C0E">
            <w:pPr>
              <w:jc w:val="right"/>
              <w:rPr>
                <w:rtl/>
              </w:rPr>
            </w:pPr>
            <w:proofErr w:type="spellStart"/>
            <w:r w:rsidRPr="003D1C0E">
              <w:rPr>
                <w:rFonts w:ascii="Arial" w:hAnsi="Arial" w:cs="Arial"/>
              </w:rPr>
              <w:t>النهود</w:t>
            </w:r>
            <w:proofErr w:type="spellEnd"/>
          </w:p>
        </w:tc>
      </w:tr>
      <w:tr w:rsidR="003D1C0E" w:rsidRPr="006F5A28" w14:paraId="6536E9CD" w14:textId="77777777" w:rsidTr="006F5A28">
        <w:trPr>
          <w:trHeight w:val="288"/>
        </w:trPr>
        <w:tc>
          <w:tcPr>
            <w:tcW w:w="960" w:type="dxa"/>
            <w:noWrap/>
          </w:tcPr>
          <w:p w14:paraId="25EC3387" w14:textId="7C255D36" w:rsidR="003D1C0E" w:rsidRDefault="003D1C0E" w:rsidP="003D1C0E">
            <w:pPr>
              <w:jc w:val="center"/>
              <w:rPr>
                <w:rFonts w:ascii="Calibri" w:eastAsia="Times New Roman" w:hAnsi="Calibri" w:cs="Calibri"/>
                <w:color w:val="000000"/>
              </w:rPr>
            </w:pPr>
            <w:r>
              <w:rPr>
                <w:rFonts w:ascii="Calibri" w:eastAsia="Times New Roman" w:hAnsi="Calibri" w:cs="Calibri"/>
                <w:color w:val="000000"/>
              </w:rPr>
              <w:t>177</w:t>
            </w:r>
          </w:p>
        </w:tc>
        <w:tc>
          <w:tcPr>
            <w:tcW w:w="1375" w:type="dxa"/>
            <w:noWrap/>
          </w:tcPr>
          <w:p w14:paraId="718191B0" w14:textId="6904DB28" w:rsidR="003D1C0E" w:rsidRPr="006F5A28" w:rsidRDefault="003D1C0E" w:rsidP="003D1C0E">
            <w:pPr>
              <w:rPr>
                <w:rFonts w:ascii="Calibri" w:eastAsia="Times New Roman" w:hAnsi="Calibri" w:cs="Calibri"/>
                <w:color w:val="000000"/>
              </w:rPr>
            </w:pPr>
            <w:r>
              <w:rPr>
                <w:rFonts w:ascii="Calibri" w:eastAsia="Times New Roman" w:hAnsi="Calibri" w:cs="Calibri"/>
                <w:color w:val="000000"/>
              </w:rPr>
              <w:t>Tawila</w:t>
            </w:r>
          </w:p>
        </w:tc>
        <w:tc>
          <w:tcPr>
            <w:tcW w:w="1800" w:type="dxa"/>
          </w:tcPr>
          <w:p w14:paraId="12BF105D" w14:textId="4075E95D" w:rsidR="003D1C0E" w:rsidRPr="0016078E" w:rsidRDefault="003D1C0E" w:rsidP="003D1C0E">
            <w:pPr>
              <w:jc w:val="right"/>
              <w:rPr>
                <w:rtl/>
              </w:rPr>
            </w:pPr>
            <w:r w:rsidRPr="00A141F3">
              <w:rPr>
                <w:rFonts w:hint="cs"/>
                <w:rtl/>
              </w:rPr>
              <w:t>طويلة</w:t>
            </w:r>
          </w:p>
        </w:tc>
        <w:tc>
          <w:tcPr>
            <w:tcW w:w="2606" w:type="dxa"/>
            <w:noWrap/>
          </w:tcPr>
          <w:p w14:paraId="46E38A57" w14:textId="5E05BA41" w:rsidR="003D1C0E" w:rsidRDefault="003D1C0E" w:rsidP="003D1C0E">
            <w:pPr>
              <w:rPr>
                <w:rFonts w:ascii="Calibri" w:eastAsia="Times New Roman" w:hAnsi="Calibri" w:cs="Calibri"/>
                <w:color w:val="000000"/>
              </w:rPr>
            </w:pPr>
            <w:r w:rsidRPr="006F5A28">
              <w:rPr>
                <w:rFonts w:ascii="Calibri" w:eastAsia="Times New Roman" w:hAnsi="Calibri" w:cs="Calibri"/>
                <w:color w:val="000000"/>
              </w:rPr>
              <w:t xml:space="preserve">Dar </w:t>
            </w:r>
            <w:proofErr w:type="spellStart"/>
            <w:r w:rsidRPr="006F5A28">
              <w:rPr>
                <w:rFonts w:ascii="Calibri" w:eastAsia="Times New Roman" w:hAnsi="Calibri" w:cs="Calibri"/>
                <w:color w:val="000000"/>
              </w:rPr>
              <w:t>Elsalam</w:t>
            </w:r>
            <w:proofErr w:type="spellEnd"/>
          </w:p>
        </w:tc>
        <w:tc>
          <w:tcPr>
            <w:tcW w:w="2606" w:type="dxa"/>
          </w:tcPr>
          <w:p w14:paraId="223EFB2E" w14:textId="1CC72A5B" w:rsidR="003D1C0E" w:rsidRPr="003D1C0E" w:rsidRDefault="003D1C0E" w:rsidP="003D1C0E">
            <w:pPr>
              <w:jc w:val="right"/>
              <w:rPr>
                <w:rFonts w:ascii="Arial" w:hAnsi="Arial" w:cs="Arial"/>
              </w:rPr>
            </w:pPr>
            <w:r w:rsidRPr="00A141F3">
              <w:rPr>
                <w:rFonts w:hint="cs"/>
                <w:rtl/>
              </w:rPr>
              <w:t>دار</w:t>
            </w:r>
            <w:r w:rsidRPr="00A141F3">
              <w:rPr>
                <w:rtl/>
              </w:rPr>
              <w:t xml:space="preserve"> </w:t>
            </w:r>
            <w:r w:rsidRPr="00A141F3">
              <w:rPr>
                <w:rFonts w:hint="cs"/>
                <w:rtl/>
              </w:rPr>
              <w:t>السلام</w:t>
            </w:r>
          </w:p>
        </w:tc>
      </w:tr>
      <w:tr w:rsidR="003D1C0E" w:rsidRPr="006F5A28" w14:paraId="4943B5BB" w14:textId="77777777" w:rsidTr="006F5A28">
        <w:trPr>
          <w:trHeight w:val="288"/>
        </w:trPr>
        <w:tc>
          <w:tcPr>
            <w:tcW w:w="960" w:type="dxa"/>
            <w:noWrap/>
          </w:tcPr>
          <w:p w14:paraId="280B3D95" w14:textId="56A4B2CF" w:rsidR="003D1C0E" w:rsidRDefault="003D1C0E" w:rsidP="003D1C0E">
            <w:pPr>
              <w:jc w:val="center"/>
              <w:rPr>
                <w:rFonts w:ascii="Calibri" w:eastAsia="Times New Roman" w:hAnsi="Calibri" w:cs="Calibri"/>
                <w:color w:val="000000"/>
              </w:rPr>
            </w:pPr>
            <w:r>
              <w:rPr>
                <w:rFonts w:ascii="Calibri" w:eastAsia="Times New Roman" w:hAnsi="Calibri" w:cs="Calibri"/>
                <w:color w:val="000000"/>
              </w:rPr>
              <w:t>178</w:t>
            </w:r>
          </w:p>
        </w:tc>
        <w:tc>
          <w:tcPr>
            <w:tcW w:w="1375" w:type="dxa"/>
            <w:noWrap/>
          </w:tcPr>
          <w:p w14:paraId="5246516C" w14:textId="1F01FD19" w:rsidR="003D1C0E" w:rsidRDefault="003D1C0E" w:rsidP="003D1C0E">
            <w:pPr>
              <w:rPr>
                <w:rFonts w:ascii="Calibri" w:eastAsia="Times New Roman" w:hAnsi="Calibri" w:cs="Calibri"/>
                <w:color w:val="000000"/>
              </w:rPr>
            </w:pPr>
            <w:r>
              <w:rPr>
                <w:rFonts w:ascii="Calibri" w:eastAsia="Times New Roman" w:hAnsi="Calibri" w:cs="Calibri"/>
                <w:color w:val="000000"/>
              </w:rPr>
              <w:t>Tawila</w:t>
            </w:r>
          </w:p>
        </w:tc>
        <w:tc>
          <w:tcPr>
            <w:tcW w:w="1800" w:type="dxa"/>
          </w:tcPr>
          <w:p w14:paraId="6EAE8355" w14:textId="2A5766E0" w:rsidR="003D1C0E" w:rsidRPr="00A141F3" w:rsidRDefault="003D1C0E" w:rsidP="003D1C0E">
            <w:pPr>
              <w:jc w:val="right"/>
              <w:rPr>
                <w:rtl/>
              </w:rPr>
            </w:pPr>
            <w:r w:rsidRPr="00A141F3">
              <w:rPr>
                <w:rFonts w:hint="cs"/>
                <w:rtl/>
              </w:rPr>
              <w:t>طويلة</w:t>
            </w:r>
          </w:p>
        </w:tc>
        <w:tc>
          <w:tcPr>
            <w:tcW w:w="2606" w:type="dxa"/>
            <w:noWrap/>
          </w:tcPr>
          <w:p w14:paraId="37F151AF" w14:textId="0B482664" w:rsidR="003D1C0E" w:rsidRPr="006F5A28" w:rsidRDefault="003D1C0E" w:rsidP="003D1C0E">
            <w:pPr>
              <w:rPr>
                <w:rFonts w:ascii="Calibri" w:eastAsia="Times New Roman" w:hAnsi="Calibri" w:cs="Calibri"/>
                <w:color w:val="000000"/>
              </w:rPr>
            </w:pPr>
            <w:r w:rsidRPr="003D1C0E">
              <w:rPr>
                <w:rFonts w:ascii="Calibri" w:eastAsia="Times New Roman" w:hAnsi="Calibri" w:cs="Calibri"/>
                <w:color w:val="000000"/>
              </w:rPr>
              <w:t xml:space="preserve">Kazan </w:t>
            </w:r>
            <w:proofErr w:type="spellStart"/>
            <w:r w:rsidRPr="003D1C0E">
              <w:rPr>
                <w:rFonts w:ascii="Calibri" w:eastAsia="Times New Roman" w:hAnsi="Calibri" w:cs="Calibri"/>
                <w:color w:val="000000"/>
              </w:rPr>
              <w:t>Tunjour</w:t>
            </w:r>
            <w:proofErr w:type="spellEnd"/>
          </w:p>
        </w:tc>
        <w:tc>
          <w:tcPr>
            <w:tcW w:w="2606" w:type="dxa"/>
          </w:tcPr>
          <w:p w14:paraId="3FD77F84" w14:textId="35805A5D" w:rsidR="003D1C0E" w:rsidRPr="00A141F3" w:rsidRDefault="003D1C0E" w:rsidP="003D1C0E">
            <w:pPr>
              <w:jc w:val="right"/>
              <w:rPr>
                <w:rtl/>
              </w:rPr>
            </w:pPr>
            <w:proofErr w:type="spellStart"/>
            <w:r w:rsidRPr="003D1C0E">
              <w:rPr>
                <w:rFonts w:ascii="Arial" w:hAnsi="Arial" w:cs="Arial"/>
              </w:rPr>
              <w:t>خزان</w:t>
            </w:r>
            <w:proofErr w:type="spellEnd"/>
            <w:r w:rsidRPr="003D1C0E">
              <w:t xml:space="preserve"> </w:t>
            </w:r>
            <w:proofErr w:type="spellStart"/>
            <w:r w:rsidRPr="003D1C0E">
              <w:rPr>
                <w:rFonts w:ascii="Arial" w:hAnsi="Arial" w:cs="Arial"/>
              </w:rPr>
              <w:t>تنجور</w:t>
            </w:r>
            <w:proofErr w:type="spellEnd"/>
          </w:p>
        </w:tc>
      </w:tr>
    </w:tbl>
    <w:p w14:paraId="039A814B" w14:textId="77777777" w:rsidR="001F1AE9" w:rsidRDefault="001F1AE9"/>
    <w:sectPr w:rsidR="001F1AE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B8F82" w14:textId="77777777" w:rsidR="007A39A3" w:rsidRDefault="007A39A3" w:rsidP="001F1AE9">
      <w:pPr>
        <w:spacing w:after="0" w:line="240" w:lineRule="auto"/>
      </w:pPr>
      <w:r>
        <w:separator/>
      </w:r>
    </w:p>
  </w:endnote>
  <w:endnote w:type="continuationSeparator" w:id="0">
    <w:p w14:paraId="67DDEEC6" w14:textId="77777777" w:rsidR="007A39A3" w:rsidRDefault="007A39A3" w:rsidP="001F1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7DDAB" w14:textId="77777777" w:rsidR="007A39A3" w:rsidRDefault="007A39A3" w:rsidP="001F1AE9">
      <w:pPr>
        <w:spacing w:after="0" w:line="240" w:lineRule="auto"/>
      </w:pPr>
      <w:r>
        <w:separator/>
      </w:r>
    </w:p>
  </w:footnote>
  <w:footnote w:type="continuationSeparator" w:id="0">
    <w:p w14:paraId="4D35315F" w14:textId="77777777" w:rsidR="007A39A3" w:rsidRDefault="007A39A3" w:rsidP="001F1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76C6" w14:textId="10A58D90" w:rsidR="001F1AE9" w:rsidRDefault="001F1AE9">
    <w:pPr>
      <w:pStyle w:val="Header"/>
    </w:pPr>
    <w:r>
      <w:rPr>
        <w:noProof/>
      </w:rPr>
      <w:drawing>
        <wp:anchor distT="0" distB="0" distL="114300" distR="114300" simplePos="0" relativeHeight="251659264" behindDoc="0" locked="0" layoutInCell="1" allowOverlap="1" wp14:anchorId="3A348BBB" wp14:editId="5D688393">
          <wp:simplePos x="0" y="0"/>
          <wp:positionH relativeFrom="margin">
            <wp:posOffset>4808220</wp:posOffset>
          </wp:positionH>
          <wp:positionV relativeFrom="paragraph">
            <wp:posOffset>-220980</wp:posOffset>
          </wp:positionV>
          <wp:extent cx="1515702" cy="734886"/>
          <wp:effectExtent l="0" t="0" r="0" b="0"/>
          <wp:wrapNone/>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33166" r="68269" b="18593"/>
                  <a:stretch/>
                </pic:blipFill>
                <pic:spPr bwMode="auto">
                  <a:xfrm>
                    <a:off x="0" y="0"/>
                    <a:ext cx="1515702" cy="73488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50EB"/>
    <w:multiLevelType w:val="hybridMultilevel"/>
    <w:tmpl w:val="4F8620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7C556D"/>
    <w:multiLevelType w:val="hybridMultilevel"/>
    <w:tmpl w:val="5DC6D2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B51976"/>
    <w:multiLevelType w:val="hybridMultilevel"/>
    <w:tmpl w:val="22ECF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202135"/>
    <w:multiLevelType w:val="hybridMultilevel"/>
    <w:tmpl w:val="22ECF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5B2434"/>
    <w:multiLevelType w:val="hybridMultilevel"/>
    <w:tmpl w:val="4F862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2659B5"/>
    <w:multiLevelType w:val="hybridMultilevel"/>
    <w:tmpl w:val="791A555E"/>
    <w:lvl w:ilvl="0" w:tplc="DD8A9160">
      <w:start w:val="1"/>
      <w:numFmt w:val="decimal"/>
      <w:lvlText w:val="%1."/>
      <w:lvlJc w:val="left"/>
      <w:pPr>
        <w:ind w:left="3747" w:hanging="203"/>
      </w:pPr>
      <w:rPr>
        <w:rFonts w:ascii="Calibri Light" w:eastAsia="Calibri Light" w:hAnsi="Calibri Light" w:cs="Calibri Light" w:hint="default"/>
        <w:color w:val="C00000"/>
        <w:w w:val="103"/>
        <w:sz w:val="20"/>
        <w:szCs w:val="20"/>
      </w:rPr>
    </w:lvl>
    <w:lvl w:ilvl="1" w:tplc="DECCB652">
      <w:start w:val="1"/>
      <w:numFmt w:val="decimal"/>
      <w:lvlText w:val="%2."/>
      <w:lvlJc w:val="left"/>
      <w:pPr>
        <w:ind w:left="811" w:hanging="339"/>
        <w:jc w:val="right"/>
      </w:pPr>
      <w:rPr>
        <w:rFonts w:hint="default"/>
        <w:b w:val="0"/>
        <w:color w:val="FF0000"/>
        <w:spacing w:val="-1"/>
        <w:w w:val="103"/>
      </w:rPr>
    </w:lvl>
    <w:lvl w:ilvl="2" w:tplc="04090015">
      <w:start w:val="1"/>
      <w:numFmt w:val="upperLetter"/>
      <w:lvlText w:val="%3."/>
      <w:lvlJc w:val="left"/>
      <w:pPr>
        <w:ind w:left="811" w:hanging="339"/>
      </w:pPr>
      <w:rPr>
        <w:rFonts w:hint="default"/>
        <w:w w:val="103"/>
        <w:sz w:val="20"/>
        <w:szCs w:val="20"/>
      </w:rPr>
    </w:lvl>
    <w:lvl w:ilvl="3" w:tplc="16D692E4">
      <w:numFmt w:val="bullet"/>
      <w:lvlText w:val="-"/>
      <w:lvlJc w:val="left"/>
      <w:pPr>
        <w:ind w:left="812" w:hanging="339"/>
      </w:pPr>
      <w:rPr>
        <w:rFonts w:ascii="Arial" w:eastAsia="Arial" w:hAnsi="Arial" w:cs="Arial" w:hint="default"/>
        <w:w w:val="103"/>
        <w:sz w:val="20"/>
        <w:szCs w:val="20"/>
      </w:rPr>
    </w:lvl>
    <w:lvl w:ilvl="4" w:tplc="C7103F18">
      <w:numFmt w:val="bullet"/>
      <w:lvlText w:val="•"/>
      <w:lvlJc w:val="left"/>
      <w:pPr>
        <w:ind w:left="3760" w:hanging="339"/>
      </w:pPr>
      <w:rPr>
        <w:rFonts w:hint="default"/>
      </w:rPr>
    </w:lvl>
    <w:lvl w:ilvl="5" w:tplc="D598DAE4">
      <w:numFmt w:val="bullet"/>
      <w:lvlText w:val="•"/>
      <w:lvlJc w:val="left"/>
      <w:pPr>
        <w:ind w:left="4740" w:hanging="339"/>
      </w:pPr>
      <w:rPr>
        <w:rFonts w:hint="default"/>
      </w:rPr>
    </w:lvl>
    <w:lvl w:ilvl="6" w:tplc="177E9A08">
      <w:numFmt w:val="bullet"/>
      <w:lvlText w:val="•"/>
      <w:lvlJc w:val="left"/>
      <w:pPr>
        <w:ind w:left="5720" w:hanging="339"/>
      </w:pPr>
      <w:rPr>
        <w:rFonts w:hint="default"/>
      </w:rPr>
    </w:lvl>
    <w:lvl w:ilvl="7" w:tplc="AB12842A">
      <w:numFmt w:val="bullet"/>
      <w:lvlText w:val="•"/>
      <w:lvlJc w:val="left"/>
      <w:pPr>
        <w:ind w:left="6700" w:hanging="339"/>
      </w:pPr>
      <w:rPr>
        <w:rFonts w:hint="default"/>
      </w:rPr>
    </w:lvl>
    <w:lvl w:ilvl="8" w:tplc="BD34254C">
      <w:numFmt w:val="bullet"/>
      <w:lvlText w:val="•"/>
      <w:lvlJc w:val="left"/>
      <w:pPr>
        <w:ind w:left="7680" w:hanging="339"/>
      </w:pPr>
      <w:rPr>
        <w:rFonts w:hint="default"/>
      </w:rPr>
    </w:lvl>
  </w:abstractNum>
  <w:abstractNum w:abstractNumId="6" w15:restartNumberingAfterBreak="0">
    <w:nsid w:val="3E336221"/>
    <w:multiLevelType w:val="hybridMultilevel"/>
    <w:tmpl w:val="F670D818"/>
    <w:lvl w:ilvl="0" w:tplc="C77A1CA6">
      <w:start w:val="1"/>
      <w:numFmt w:val="decimal"/>
      <w:lvlText w:val="%1."/>
      <w:lvlJc w:val="left"/>
      <w:pPr>
        <w:ind w:left="502" w:hanging="360"/>
      </w:pPr>
      <w:rPr>
        <w:rFonts w:hint="default"/>
        <w:b/>
        <w:color w:val="C00000"/>
        <w:w w:val="105"/>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460C6E26"/>
    <w:multiLevelType w:val="hybridMultilevel"/>
    <w:tmpl w:val="9EBAF200"/>
    <w:lvl w:ilvl="0" w:tplc="FFFFFFFF">
      <w:start w:val="1"/>
      <w:numFmt w:val="decimal"/>
      <w:lvlText w:val="%1."/>
      <w:lvlJc w:val="left"/>
      <w:pPr>
        <w:ind w:left="502" w:hanging="360"/>
      </w:pPr>
      <w:rPr>
        <w:rFonts w:hint="default"/>
        <w:b/>
        <w:color w:val="C00000"/>
        <w:w w:val="105"/>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 w15:restartNumberingAfterBreak="0">
    <w:nsid w:val="500A4C02"/>
    <w:multiLevelType w:val="hybridMultilevel"/>
    <w:tmpl w:val="1E840D2E"/>
    <w:lvl w:ilvl="0" w:tplc="0DE8F7A4">
      <w:start w:val="1"/>
      <w:numFmt w:val="decimal"/>
      <w:lvlText w:val="%1."/>
      <w:lvlJc w:val="left"/>
      <w:pPr>
        <w:ind w:left="502" w:hanging="360"/>
      </w:pPr>
      <w:rPr>
        <w:rFonts w:hint="default"/>
        <w:b/>
        <w:color w:val="C00000"/>
        <w:w w:val="105"/>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9" w15:restartNumberingAfterBreak="0">
    <w:nsid w:val="5E356547"/>
    <w:multiLevelType w:val="hybridMultilevel"/>
    <w:tmpl w:val="5DC6D26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E270BE3"/>
    <w:multiLevelType w:val="hybridMultilevel"/>
    <w:tmpl w:val="F670D818"/>
    <w:lvl w:ilvl="0" w:tplc="FFFFFFFF">
      <w:start w:val="1"/>
      <w:numFmt w:val="decimal"/>
      <w:lvlText w:val="%1."/>
      <w:lvlJc w:val="left"/>
      <w:pPr>
        <w:ind w:left="502" w:hanging="360"/>
      </w:pPr>
      <w:rPr>
        <w:rFonts w:hint="default"/>
        <w:b/>
        <w:color w:val="C00000"/>
        <w:w w:val="105"/>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1" w15:restartNumberingAfterBreak="0">
    <w:nsid w:val="7C1F12B6"/>
    <w:multiLevelType w:val="hybridMultilevel"/>
    <w:tmpl w:val="11CAD534"/>
    <w:lvl w:ilvl="0" w:tplc="DB62EA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1535B0"/>
    <w:multiLevelType w:val="hybridMultilevel"/>
    <w:tmpl w:val="11CAD53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48699847">
    <w:abstractNumId w:val="5"/>
  </w:num>
  <w:num w:numId="2" w16cid:durableId="841043871">
    <w:abstractNumId w:val="6"/>
  </w:num>
  <w:num w:numId="3" w16cid:durableId="345139730">
    <w:abstractNumId w:val="3"/>
  </w:num>
  <w:num w:numId="4" w16cid:durableId="251864847">
    <w:abstractNumId w:val="11"/>
  </w:num>
  <w:num w:numId="5" w16cid:durableId="389230567">
    <w:abstractNumId w:val="9"/>
  </w:num>
  <w:num w:numId="6" w16cid:durableId="1668826666">
    <w:abstractNumId w:val="4"/>
  </w:num>
  <w:num w:numId="7" w16cid:durableId="760301310">
    <w:abstractNumId w:val="10"/>
  </w:num>
  <w:num w:numId="8" w16cid:durableId="1007487318">
    <w:abstractNumId w:val="8"/>
  </w:num>
  <w:num w:numId="9" w16cid:durableId="212277495">
    <w:abstractNumId w:val="2"/>
  </w:num>
  <w:num w:numId="10" w16cid:durableId="1665546596">
    <w:abstractNumId w:val="12"/>
  </w:num>
  <w:num w:numId="11" w16cid:durableId="424569790">
    <w:abstractNumId w:val="0"/>
  </w:num>
  <w:num w:numId="12" w16cid:durableId="1894807182">
    <w:abstractNumId w:val="1"/>
  </w:num>
  <w:num w:numId="13" w16cid:durableId="491592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83E"/>
    <w:rsid w:val="000D1CED"/>
    <w:rsid w:val="00125F6A"/>
    <w:rsid w:val="0017757C"/>
    <w:rsid w:val="001C59A3"/>
    <w:rsid w:val="001F1AE9"/>
    <w:rsid w:val="0026575D"/>
    <w:rsid w:val="002A4CFC"/>
    <w:rsid w:val="003441B7"/>
    <w:rsid w:val="0034476D"/>
    <w:rsid w:val="0039291E"/>
    <w:rsid w:val="003D1C0E"/>
    <w:rsid w:val="003D4556"/>
    <w:rsid w:val="0043675A"/>
    <w:rsid w:val="00450914"/>
    <w:rsid w:val="00462E2B"/>
    <w:rsid w:val="00476F7C"/>
    <w:rsid w:val="004E4532"/>
    <w:rsid w:val="00516B6B"/>
    <w:rsid w:val="005674C2"/>
    <w:rsid w:val="00590C11"/>
    <w:rsid w:val="00661C10"/>
    <w:rsid w:val="006F5A28"/>
    <w:rsid w:val="007233CA"/>
    <w:rsid w:val="007456F4"/>
    <w:rsid w:val="007806FB"/>
    <w:rsid w:val="007852A2"/>
    <w:rsid w:val="007A12FF"/>
    <w:rsid w:val="007A39A3"/>
    <w:rsid w:val="007D6B4B"/>
    <w:rsid w:val="00801929"/>
    <w:rsid w:val="00804FAC"/>
    <w:rsid w:val="008B56AA"/>
    <w:rsid w:val="00A73A60"/>
    <w:rsid w:val="00B50839"/>
    <w:rsid w:val="00B75140"/>
    <w:rsid w:val="00CA5CC0"/>
    <w:rsid w:val="00CB746C"/>
    <w:rsid w:val="00DB43A5"/>
    <w:rsid w:val="00E10E4B"/>
    <w:rsid w:val="00E65F7D"/>
    <w:rsid w:val="00E66C13"/>
    <w:rsid w:val="00EA183E"/>
    <w:rsid w:val="00EA45DE"/>
    <w:rsid w:val="00EE4C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811B5"/>
  <w15:chartTrackingRefBased/>
  <w15:docId w15:val="{3E8E3C68-3372-4493-BF7F-7318BD17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8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8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8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8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8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8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8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8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8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8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8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8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8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8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8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8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8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83E"/>
    <w:rPr>
      <w:rFonts w:eastAsiaTheme="majorEastAsia" w:cstheme="majorBidi"/>
      <w:color w:val="272727" w:themeColor="text1" w:themeTint="D8"/>
    </w:rPr>
  </w:style>
  <w:style w:type="paragraph" w:styleId="Title">
    <w:name w:val="Title"/>
    <w:basedOn w:val="Normal"/>
    <w:next w:val="Normal"/>
    <w:link w:val="TitleChar"/>
    <w:uiPriority w:val="10"/>
    <w:qFormat/>
    <w:rsid w:val="00EA18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8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8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8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83E"/>
    <w:pPr>
      <w:spacing w:before="160"/>
      <w:jc w:val="center"/>
    </w:pPr>
    <w:rPr>
      <w:i/>
      <w:iCs/>
      <w:color w:val="404040" w:themeColor="text1" w:themeTint="BF"/>
    </w:rPr>
  </w:style>
  <w:style w:type="character" w:customStyle="1" w:styleId="QuoteChar">
    <w:name w:val="Quote Char"/>
    <w:basedOn w:val="DefaultParagraphFont"/>
    <w:link w:val="Quote"/>
    <w:uiPriority w:val="29"/>
    <w:rsid w:val="00EA183E"/>
    <w:rPr>
      <w:i/>
      <w:iCs/>
      <w:color w:val="404040" w:themeColor="text1" w:themeTint="BF"/>
    </w:rPr>
  </w:style>
  <w:style w:type="paragraph" w:styleId="ListParagraph">
    <w:name w:val="List Paragraph"/>
    <w:aliases w:val="CA0,LIST OF TABLES.,List Paragraph1,Bullet List,FooterText,Colorful List - Accent 11,numbered,Paragraphe de liste1,列出段落,列出段落1,Bulletr List Paragraph,List Paragraph2,List Paragraph21,Párrafo de lista1,Parágrafo da Lista1,リスト段落1,Plan,Dot pt"/>
    <w:basedOn w:val="Normal"/>
    <w:link w:val="ListParagraphChar"/>
    <w:uiPriority w:val="34"/>
    <w:qFormat/>
    <w:rsid w:val="00EA183E"/>
    <w:pPr>
      <w:ind w:left="720"/>
      <w:contextualSpacing/>
    </w:pPr>
  </w:style>
  <w:style w:type="character" w:styleId="IntenseEmphasis">
    <w:name w:val="Intense Emphasis"/>
    <w:basedOn w:val="DefaultParagraphFont"/>
    <w:uiPriority w:val="21"/>
    <w:qFormat/>
    <w:rsid w:val="00EA183E"/>
    <w:rPr>
      <w:i/>
      <w:iCs/>
      <w:color w:val="0F4761" w:themeColor="accent1" w:themeShade="BF"/>
    </w:rPr>
  </w:style>
  <w:style w:type="paragraph" w:styleId="IntenseQuote">
    <w:name w:val="Intense Quote"/>
    <w:basedOn w:val="Normal"/>
    <w:next w:val="Normal"/>
    <w:link w:val="IntenseQuoteChar"/>
    <w:uiPriority w:val="30"/>
    <w:qFormat/>
    <w:rsid w:val="00EA18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83E"/>
    <w:rPr>
      <w:i/>
      <w:iCs/>
      <w:color w:val="0F4761" w:themeColor="accent1" w:themeShade="BF"/>
    </w:rPr>
  </w:style>
  <w:style w:type="character" w:styleId="IntenseReference">
    <w:name w:val="Intense Reference"/>
    <w:basedOn w:val="DefaultParagraphFont"/>
    <w:uiPriority w:val="32"/>
    <w:qFormat/>
    <w:rsid w:val="00EA183E"/>
    <w:rPr>
      <w:b/>
      <w:bCs/>
      <w:smallCaps/>
      <w:color w:val="0F4761" w:themeColor="accent1" w:themeShade="BF"/>
      <w:spacing w:val="5"/>
    </w:rPr>
  </w:style>
  <w:style w:type="table" w:styleId="TableGrid">
    <w:name w:val="Table Grid"/>
    <w:basedOn w:val="TableNormal"/>
    <w:uiPriority w:val="39"/>
    <w:rsid w:val="00EA1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183E"/>
    <w:rPr>
      <w:color w:val="467886" w:themeColor="hyperlink"/>
      <w:u w:val="single"/>
    </w:rPr>
  </w:style>
  <w:style w:type="character" w:styleId="UnresolvedMention">
    <w:name w:val="Unresolved Mention"/>
    <w:basedOn w:val="DefaultParagraphFont"/>
    <w:uiPriority w:val="99"/>
    <w:semiHidden/>
    <w:unhideWhenUsed/>
    <w:rsid w:val="00EA183E"/>
    <w:rPr>
      <w:color w:val="605E5C"/>
      <w:shd w:val="clear" w:color="auto" w:fill="E1DFDD"/>
    </w:rPr>
  </w:style>
  <w:style w:type="paragraph" w:styleId="Header">
    <w:name w:val="header"/>
    <w:basedOn w:val="Normal"/>
    <w:link w:val="HeaderChar"/>
    <w:uiPriority w:val="99"/>
    <w:unhideWhenUsed/>
    <w:rsid w:val="001F1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AE9"/>
  </w:style>
  <w:style w:type="paragraph" w:styleId="Footer">
    <w:name w:val="footer"/>
    <w:basedOn w:val="Normal"/>
    <w:link w:val="FooterChar"/>
    <w:uiPriority w:val="99"/>
    <w:unhideWhenUsed/>
    <w:rsid w:val="001F1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AE9"/>
  </w:style>
  <w:style w:type="table" w:customStyle="1" w:styleId="TableGrid1">
    <w:name w:val="Table Grid1"/>
    <w:basedOn w:val="TableNormal"/>
    <w:next w:val="TableGrid"/>
    <w:uiPriority w:val="39"/>
    <w:rsid w:val="006F5A28"/>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674C2"/>
    <w:pPr>
      <w:widowControl w:val="0"/>
      <w:autoSpaceDE w:val="0"/>
      <w:autoSpaceDN w:val="0"/>
      <w:bidi/>
      <w:spacing w:after="0" w:line="240" w:lineRule="auto"/>
    </w:pPr>
    <w:rPr>
      <w:rFonts w:ascii="Calibri Light" w:eastAsia="Calibri Light" w:hAnsi="Calibri Light" w:cs="Calibri Light"/>
      <w:kern w:val="0"/>
      <w:sz w:val="20"/>
      <w:szCs w:val="20"/>
      <w14:ligatures w14:val="none"/>
    </w:rPr>
  </w:style>
  <w:style w:type="character" w:customStyle="1" w:styleId="BodyTextChar">
    <w:name w:val="Body Text Char"/>
    <w:basedOn w:val="DefaultParagraphFont"/>
    <w:link w:val="BodyText"/>
    <w:uiPriority w:val="1"/>
    <w:rsid w:val="005674C2"/>
    <w:rPr>
      <w:rFonts w:ascii="Calibri Light" w:eastAsia="Calibri Light" w:hAnsi="Calibri Light" w:cs="Calibri Light"/>
      <w:kern w:val="0"/>
      <w:sz w:val="20"/>
      <w:szCs w:val="20"/>
      <w14:ligatures w14:val="none"/>
    </w:rPr>
  </w:style>
  <w:style w:type="paragraph" w:customStyle="1" w:styleId="Default">
    <w:name w:val="Default"/>
    <w:rsid w:val="005674C2"/>
    <w:pPr>
      <w:autoSpaceDE w:val="0"/>
      <w:autoSpaceDN w:val="0"/>
      <w:bidi/>
      <w:adjustRightInd w:val="0"/>
      <w:spacing w:after="0" w:line="240" w:lineRule="auto"/>
    </w:pPr>
    <w:rPr>
      <w:rFonts w:ascii="Tahoma" w:hAnsi="Tahoma" w:cs="Tahoma"/>
      <w:color w:val="000000"/>
      <w:kern w:val="0"/>
      <w14:ligatures w14:val="none"/>
    </w:rPr>
  </w:style>
  <w:style w:type="character" w:customStyle="1" w:styleId="ListParagraphChar">
    <w:name w:val="List Paragraph Char"/>
    <w:aliases w:val="CA0 Char,LIST OF TABLES. Char,List Paragraph1 Char,Bullet List Char,FooterText Char,Colorful List - Accent 11 Char,numbered Char,Paragraphe de liste1 Char,列出段落 Char,列出段落1 Char,Bulletr List Paragraph Char,List Paragraph2 Char"/>
    <w:link w:val="ListParagraph"/>
    <w:uiPriority w:val="34"/>
    <w:locked/>
    <w:rsid w:val="00567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dan.rfgs@c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3.png@01D7C423.B4A683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488</TotalTime>
  <Pages>18</Pages>
  <Words>5185</Words>
  <Characters>29555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Leena Omer</dc:creator>
  <cp:keywords/>
  <dc:description/>
  <cp:lastModifiedBy>Omer, Ibrahim</cp:lastModifiedBy>
  <cp:revision>23</cp:revision>
  <dcterms:created xsi:type="dcterms:W3CDTF">2026-01-28T19:17:00Z</dcterms:created>
  <dcterms:modified xsi:type="dcterms:W3CDTF">2026-05-06T14:56:00Z</dcterms:modified>
</cp:coreProperties>
</file>